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DBB">
        <w:rPr>
          <w:rFonts w:ascii="Times New Roman" w:eastAsia="Calibri" w:hAnsi="Times New Roman" w:cs="Times New Roman"/>
          <w:b/>
          <w:sz w:val="28"/>
          <w:szCs w:val="28"/>
        </w:rPr>
        <w:t>СОВЕТ ДЕПУТАТОВ ЦЕЛИННОГО СЕЛЬСОВЕТА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DBB">
        <w:rPr>
          <w:rFonts w:ascii="Times New Roman" w:eastAsia="Calibri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DBB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  <w:r w:rsidRPr="00850D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DB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(33</w:t>
      </w:r>
      <w:r w:rsidRPr="00850DBB">
        <w:rPr>
          <w:rFonts w:ascii="Times New Roman" w:eastAsia="Calibri" w:hAnsi="Times New Roman" w:cs="Times New Roman"/>
          <w:sz w:val="28"/>
          <w:szCs w:val="28"/>
        </w:rPr>
        <w:t xml:space="preserve"> сессия)</w:t>
      </w:r>
    </w:p>
    <w:p w:rsidR="00850DBB" w:rsidRDefault="00DE092E" w:rsidP="00850DBB">
      <w:pPr>
        <w:tabs>
          <w:tab w:val="left" w:pos="2865"/>
          <w:tab w:val="left" w:pos="9781"/>
        </w:tabs>
        <w:spacing w:after="0" w:line="235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  24</w:t>
      </w:r>
      <w:r w:rsidR="00850DBB" w:rsidRPr="00850DBB">
        <w:rPr>
          <w:rFonts w:ascii="Times New Roman" w:eastAsia="Calibri" w:hAnsi="Times New Roman" w:cs="Times New Roman"/>
          <w:sz w:val="28"/>
          <w:szCs w:val="28"/>
        </w:rPr>
        <w:t>.0</w:t>
      </w:r>
      <w:r w:rsidR="00850DBB">
        <w:rPr>
          <w:rFonts w:ascii="Times New Roman" w:eastAsia="Calibri" w:hAnsi="Times New Roman" w:cs="Times New Roman"/>
          <w:sz w:val="28"/>
          <w:szCs w:val="28"/>
        </w:rPr>
        <w:t>5</w:t>
      </w:r>
      <w:r w:rsidR="00850DBB" w:rsidRPr="00850DBB">
        <w:rPr>
          <w:rFonts w:ascii="Times New Roman" w:eastAsia="Calibri" w:hAnsi="Times New Roman" w:cs="Times New Roman"/>
          <w:sz w:val="28"/>
          <w:szCs w:val="28"/>
        </w:rPr>
        <w:t xml:space="preserve">.2024 г.                                                         </w:t>
      </w:r>
      <w:r w:rsidR="00850DBB">
        <w:rPr>
          <w:rFonts w:ascii="Times New Roman" w:eastAsia="Calibri" w:hAnsi="Times New Roman" w:cs="Times New Roman"/>
          <w:sz w:val="28"/>
          <w:szCs w:val="28"/>
        </w:rPr>
        <w:t xml:space="preserve">                        №   33/2</w:t>
      </w:r>
      <w:r w:rsidR="00850DBB" w:rsidRPr="00850D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</w:p>
    <w:p w:rsidR="00850DBB" w:rsidRDefault="00850DBB" w:rsidP="00850DBB">
      <w:pPr>
        <w:tabs>
          <w:tab w:val="left" w:pos="2865"/>
          <w:tab w:val="left" w:pos="9781"/>
        </w:tabs>
        <w:spacing w:after="0" w:line="235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50DBB" w:rsidRPr="00850DBB" w:rsidRDefault="00850DBB" w:rsidP="00850DBB">
      <w:pPr>
        <w:tabs>
          <w:tab w:val="left" w:pos="2865"/>
          <w:tab w:val="left" w:pos="9781"/>
        </w:tabs>
        <w:spacing w:after="0" w:line="235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50D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введении на территории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налога на имущество физических лиц</w:t>
      </w:r>
    </w:p>
    <w:p w:rsidR="00850DBB" w:rsidRPr="00850DBB" w:rsidRDefault="00850DBB" w:rsidP="00850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Руководствуясь Налоговым кодексом Российской Федерации,  Федеральным законом от 06.10.2003 № 131ФЗ "Об общих принципах организации местного самоуправления в Российской Федерации", Уставом сельского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Новосибирской области, Совет депутатов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1.Ввести в действие на территории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налог на имущество физических лиц.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Налоговая база определяется в отношении каждого объекта налогообложения как его кадастровая стоимость, внес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енная в Единый государственный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 недвижимости и подлежащая применению с 1 января 2025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Установить налоговые ставки в следующих размерах: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 0,1 процент в отношении: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объектов незавершенного строительства в случае, если </w:t>
      </w:r>
      <w:proofErr w:type="gram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проектируемым</w:t>
      </w:r>
      <w:proofErr w:type="gram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назначением таких объектов является жилой дом;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единых недвижимых комплексов, в состав которых входит хотя бы один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жилой дом;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гаражей и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машиномест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том числе расположенных в объектах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налогообложения, </w:t>
      </w:r>
      <w:proofErr w:type="gram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</w:t>
      </w:r>
      <w:proofErr w:type="gram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подпункте 2 настоящего пункта;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хозяйственных строений или сооружений,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площадь каждого из которых не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 2 процента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0,5 процентов в отношении прочих объектов налогообложения.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Решение вступает в силу по истечении одного месяца со дня официального опубликования, но не ранее 01 января 2025 года.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вступления</w:t>
      </w:r>
      <w:proofErr w:type="gram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силу настоящего решения признать утратившими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силу: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депутатов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Новосиби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рской области  от 12.11.2014г.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на территории 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налога на имущество физических лиц»;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депутатов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</w:t>
      </w:r>
      <w:proofErr w:type="gram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пятого созыва) от 15.02.2018г.                                                                                       «О внесении изменений  в решение 45 внеочередной сессии Совета депутатов Целинного сельсовета от 12.11.2014 г.»</w:t>
      </w:r>
    </w:p>
    <w:p w:rsid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Опубликовать настоящее решение  в периодическом печатном издании «ВЕСТНИК» и на официальном сайте администрации Целинного сельсовета </w:t>
      </w:r>
      <w:proofErr w:type="spellStart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оммуникационной сети «Интернет»</w:t>
      </w: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DBB" w:rsidRPr="00850DBB" w:rsidRDefault="00850DBB" w:rsidP="00850DBB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0DBB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депутатов </w:t>
      </w:r>
      <w:r w:rsidRPr="00850DBB">
        <w:rPr>
          <w:rFonts w:ascii="Times New Roman" w:eastAsia="Calibri" w:hAnsi="Times New Roman" w:cs="Times New Roman"/>
          <w:sz w:val="26"/>
          <w:szCs w:val="26"/>
        </w:rPr>
        <w:tab/>
      </w:r>
    </w:p>
    <w:p w:rsidR="00850DBB" w:rsidRPr="00850DBB" w:rsidRDefault="00850DBB" w:rsidP="00850D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0DBB">
        <w:rPr>
          <w:rFonts w:ascii="Times New Roman" w:eastAsia="Calibri" w:hAnsi="Times New Roman" w:cs="Times New Roman"/>
          <w:sz w:val="26"/>
          <w:szCs w:val="26"/>
        </w:rPr>
        <w:t xml:space="preserve">Целинного сельсовета </w:t>
      </w:r>
    </w:p>
    <w:p w:rsidR="00850DBB" w:rsidRPr="00850DBB" w:rsidRDefault="00850DBB" w:rsidP="00850D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50DBB">
        <w:rPr>
          <w:rFonts w:ascii="Times New Roman" w:eastAsia="Calibri" w:hAnsi="Times New Roman" w:cs="Times New Roman"/>
          <w:sz w:val="26"/>
          <w:szCs w:val="26"/>
        </w:rPr>
        <w:t>Коченевского</w:t>
      </w:r>
      <w:proofErr w:type="spellEnd"/>
      <w:r w:rsidRPr="00850DBB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                                                </w:t>
      </w:r>
      <w:proofErr w:type="spellStart"/>
      <w:r w:rsidRPr="00850DBB">
        <w:rPr>
          <w:rFonts w:ascii="Times New Roman" w:eastAsia="Calibri" w:hAnsi="Times New Roman" w:cs="Times New Roman"/>
          <w:sz w:val="26"/>
          <w:szCs w:val="26"/>
        </w:rPr>
        <w:t>В.В.Флях</w:t>
      </w:r>
      <w:proofErr w:type="spellEnd"/>
    </w:p>
    <w:p w:rsidR="00850DBB" w:rsidRPr="00850DBB" w:rsidRDefault="00850DBB" w:rsidP="00850D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DBB">
        <w:rPr>
          <w:rFonts w:ascii="Times New Roman" w:eastAsia="Calibri" w:hAnsi="Times New Roman" w:cs="Times New Roman"/>
          <w:sz w:val="26"/>
          <w:szCs w:val="26"/>
        </w:rPr>
        <w:t>Глава Целинного сельсовета</w:t>
      </w:r>
      <w:r w:rsidRPr="00850DBB">
        <w:rPr>
          <w:rFonts w:ascii="Times New Roman" w:eastAsia="Calibri" w:hAnsi="Times New Roman" w:cs="Times New Roman"/>
          <w:sz w:val="26"/>
          <w:szCs w:val="26"/>
        </w:rPr>
        <w:tab/>
      </w:r>
      <w:r w:rsidRPr="00850DBB">
        <w:rPr>
          <w:rFonts w:ascii="Times New Roman" w:eastAsia="Calibri" w:hAnsi="Times New Roman" w:cs="Times New Roman"/>
          <w:sz w:val="26"/>
          <w:szCs w:val="26"/>
        </w:rPr>
        <w:tab/>
      </w:r>
      <w:r w:rsidRPr="00850DB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50DBB">
        <w:rPr>
          <w:rFonts w:ascii="Times New Roman" w:eastAsia="Calibri" w:hAnsi="Times New Roman" w:cs="Times New Roman"/>
          <w:sz w:val="26"/>
          <w:szCs w:val="26"/>
        </w:rPr>
        <w:t>Коченевского</w:t>
      </w:r>
      <w:proofErr w:type="spellEnd"/>
      <w:r w:rsidRPr="00850DBB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</w:p>
    <w:p w:rsidR="00850DBB" w:rsidRPr="00850DBB" w:rsidRDefault="00850DBB" w:rsidP="00850DBB">
      <w:pPr>
        <w:tabs>
          <w:tab w:val="left" w:pos="76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DBB">
        <w:rPr>
          <w:rFonts w:ascii="Times New Roman" w:eastAsia="Calibri" w:hAnsi="Times New Roman" w:cs="Times New Roman"/>
          <w:sz w:val="26"/>
          <w:szCs w:val="26"/>
        </w:rPr>
        <w:t xml:space="preserve">Новосибирской области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proofErr w:type="spellStart"/>
      <w:r w:rsidRPr="00850DBB">
        <w:rPr>
          <w:rFonts w:ascii="Times New Roman" w:eastAsia="Calibri" w:hAnsi="Times New Roman" w:cs="Times New Roman"/>
          <w:sz w:val="26"/>
          <w:szCs w:val="26"/>
        </w:rPr>
        <w:t>Н.Н.Баландюк</w:t>
      </w:r>
      <w:proofErr w:type="spellEnd"/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50DBB" w:rsidRPr="00850DBB" w:rsidRDefault="00850DBB" w:rsidP="00850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C50" w:rsidRPr="00850DBB" w:rsidRDefault="009A1C50" w:rsidP="00850DBB">
      <w:pPr>
        <w:jc w:val="both"/>
      </w:pPr>
    </w:p>
    <w:sectPr w:rsidR="009A1C50" w:rsidRPr="0085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A"/>
    <w:rsid w:val="00850DBB"/>
    <w:rsid w:val="009A1C50"/>
    <w:rsid w:val="00B0350A"/>
    <w:rsid w:val="00D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2024-05-21T02:39:00Z</dcterms:created>
  <dcterms:modified xsi:type="dcterms:W3CDTF">2024-06-10T05:33:00Z</dcterms:modified>
</cp:coreProperties>
</file>