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F31" w:rsidRDefault="00D16964" w:rsidP="00B10F31">
      <w:pPr>
        <w:spacing w:after="0" w:line="270" w:lineRule="atLeast"/>
        <w:jc w:val="center"/>
        <w:rPr>
          <w:rFonts w:ascii="Exo 2" w:eastAsia="Times New Roman" w:hAnsi="Exo 2" w:cs="Times New Roman"/>
          <w:b/>
          <w:bCs/>
          <w:sz w:val="26"/>
          <w:szCs w:val="26"/>
          <w:lang w:eastAsia="ru-RU"/>
        </w:rPr>
      </w:pPr>
      <w:r w:rsidRPr="00D16964">
        <w:rPr>
          <w:rFonts w:ascii="Exo 2" w:eastAsia="Times New Roman" w:hAnsi="Exo 2" w:cs="Times New Roman"/>
          <w:b/>
          <w:bCs/>
          <w:sz w:val="26"/>
          <w:szCs w:val="26"/>
          <w:lang w:eastAsia="ru-RU"/>
        </w:rPr>
        <w:t>АДМИНИСТРАЦИЯ</w:t>
      </w:r>
      <w:r w:rsidR="00B10F31">
        <w:rPr>
          <w:rFonts w:ascii="Exo 2" w:eastAsia="Times New Roman" w:hAnsi="Exo 2" w:cs="Times New Roman"/>
          <w:b/>
          <w:bCs/>
          <w:sz w:val="26"/>
          <w:szCs w:val="26"/>
          <w:lang w:eastAsia="ru-RU"/>
        </w:rPr>
        <w:t xml:space="preserve"> </w:t>
      </w:r>
      <w:r w:rsidR="008B07C6">
        <w:rPr>
          <w:rFonts w:ascii="Exo 2" w:eastAsia="Times New Roman" w:hAnsi="Exo 2" w:cs="Times New Roman"/>
          <w:b/>
          <w:bCs/>
          <w:sz w:val="26"/>
          <w:szCs w:val="26"/>
          <w:lang w:eastAsia="ru-RU"/>
        </w:rPr>
        <w:t>ЦЕЛИННОГО</w:t>
      </w:r>
      <w:r w:rsidR="00B10F31">
        <w:rPr>
          <w:rFonts w:ascii="Exo 2" w:eastAsia="Times New Roman" w:hAnsi="Exo 2" w:cs="Times New Roman"/>
          <w:b/>
          <w:bCs/>
          <w:sz w:val="26"/>
          <w:szCs w:val="26"/>
          <w:lang w:eastAsia="ru-RU"/>
        </w:rPr>
        <w:t xml:space="preserve"> СЕЛЬСОВЕТА КОЧЕНЕВСКОГО</w:t>
      </w:r>
    </w:p>
    <w:p w:rsidR="00B10F31" w:rsidRDefault="00B10F31" w:rsidP="00B10F31">
      <w:pPr>
        <w:spacing w:after="0" w:line="270" w:lineRule="atLeast"/>
        <w:jc w:val="center"/>
        <w:rPr>
          <w:rFonts w:ascii="Exo 2" w:eastAsia="Times New Roman" w:hAnsi="Exo 2" w:cs="Times New Roman"/>
          <w:b/>
          <w:bCs/>
          <w:sz w:val="26"/>
          <w:szCs w:val="26"/>
          <w:lang w:eastAsia="ru-RU"/>
        </w:rPr>
      </w:pPr>
      <w:r>
        <w:rPr>
          <w:rFonts w:ascii="Exo 2" w:eastAsia="Times New Roman" w:hAnsi="Exo 2" w:cs="Times New Roman"/>
          <w:b/>
          <w:bCs/>
          <w:sz w:val="26"/>
          <w:szCs w:val="26"/>
          <w:lang w:eastAsia="ru-RU"/>
        </w:rPr>
        <w:t>РАЙОНА НОВОСИБИРСКОЙ ОБЛАСТИ</w:t>
      </w:r>
    </w:p>
    <w:p w:rsidR="003A6131" w:rsidRDefault="003A6131" w:rsidP="00B10F31">
      <w:pPr>
        <w:spacing w:after="0" w:line="270" w:lineRule="atLeast"/>
        <w:jc w:val="center"/>
        <w:rPr>
          <w:rFonts w:ascii="Exo 2" w:eastAsia="Times New Roman" w:hAnsi="Exo 2" w:cs="Times New Roman"/>
          <w:b/>
          <w:bCs/>
          <w:sz w:val="26"/>
          <w:szCs w:val="26"/>
          <w:lang w:eastAsia="ru-RU"/>
        </w:rPr>
      </w:pPr>
    </w:p>
    <w:p w:rsidR="00161E83" w:rsidRDefault="00161E83" w:rsidP="00B10F31">
      <w:pPr>
        <w:spacing w:after="0" w:line="270" w:lineRule="atLeast"/>
        <w:jc w:val="center"/>
        <w:rPr>
          <w:rFonts w:ascii="Exo 2" w:eastAsia="Times New Roman" w:hAnsi="Exo 2" w:cs="Times New Roman"/>
          <w:b/>
          <w:bCs/>
          <w:sz w:val="26"/>
          <w:szCs w:val="26"/>
          <w:lang w:eastAsia="ru-RU"/>
        </w:rPr>
      </w:pPr>
    </w:p>
    <w:p w:rsidR="003A6131" w:rsidRPr="00161E83" w:rsidRDefault="00D16964" w:rsidP="003A6131">
      <w:pPr>
        <w:spacing w:after="0" w:line="270" w:lineRule="atLeast"/>
        <w:jc w:val="center"/>
        <w:rPr>
          <w:rFonts w:ascii="Exo 2" w:eastAsia="Times New Roman" w:hAnsi="Exo 2" w:cs="Times New Roman"/>
          <w:bCs/>
          <w:sz w:val="36"/>
          <w:szCs w:val="36"/>
          <w:lang w:eastAsia="ru-RU"/>
        </w:rPr>
      </w:pPr>
      <w:proofErr w:type="gramStart"/>
      <w:r w:rsidRPr="00161E83">
        <w:rPr>
          <w:rFonts w:ascii="Exo 2" w:eastAsia="Times New Roman" w:hAnsi="Exo 2" w:cs="Times New Roman"/>
          <w:bCs/>
          <w:sz w:val="36"/>
          <w:szCs w:val="36"/>
          <w:lang w:eastAsia="ru-RU"/>
        </w:rPr>
        <w:t>П</w:t>
      </w:r>
      <w:proofErr w:type="gramEnd"/>
      <w:r w:rsidR="003A6131" w:rsidRPr="00161E83">
        <w:rPr>
          <w:rFonts w:ascii="Exo 2" w:eastAsia="Times New Roman" w:hAnsi="Exo 2" w:cs="Times New Roman"/>
          <w:bCs/>
          <w:sz w:val="36"/>
          <w:szCs w:val="36"/>
          <w:lang w:eastAsia="ru-RU"/>
        </w:rPr>
        <w:t xml:space="preserve"> </w:t>
      </w:r>
      <w:r w:rsidRPr="00161E83">
        <w:rPr>
          <w:rFonts w:ascii="Exo 2" w:eastAsia="Times New Roman" w:hAnsi="Exo 2" w:cs="Times New Roman"/>
          <w:bCs/>
          <w:sz w:val="36"/>
          <w:szCs w:val="36"/>
          <w:lang w:eastAsia="ru-RU"/>
        </w:rPr>
        <w:t>О</w:t>
      </w:r>
      <w:r w:rsidR="003A6131" w:rsidRPr="00161E83">
        <w:rPr>
          <w:rFonts w:ascii="Exo 2" w:eastAsia="Times New Roman" w:hAnsi="Exo 2" w:cs="Times New Roman"/>
          <w:bCs/>
          <w:sz w:val="36"/>
          <w:szCs w:val="36"/>
          <w:lang w:eastAsia="ru-RU"/>
        </w:rPr>
        <w:t xml:space="preserve"> </w:t>
      </w:r>
      <w:r w:rsidRPr="00161E83">
        <w:rPr>
          <w:rFonts w:ascii="Exo 2" w:eastAsia="Times New Roman" w:hAnsi="Exo 2" w:cs="Times New Roman"/>
          <w:bCs/>
          <w:sz w:val="36"/>
          <w:szCs w:val="36"/>
          <w:lang w:eastAsia="ru-RU"/>
        </w:rPr>
        <w:t>С</w:t>
      </w:r>
      <w:r w:rsidR="003A6131" w:rsidRPr="00161E83">
        <w:rPr>
          <w:rFonts w:ascii="Exo 2" w:eastAsia="Times New Roman" w:hAnsi="Exo 2" w:cs="Times New Roman"/>
          <w:bCs/>
          <w:sz w:val="36"/>
          <w:szCs w:val="36"/>
          <w:lang w:eastAsia="ru-RU"/>
        </w:rPr>
        <w:t xml:space="preserve"> </w:t>
      </w:r>
      <w:r w:rsidRPr="00161E83">
        <w:rPr>
          <w:rFonts w:ascii="Exo 2" w:eastAsia="Times New Roman" w:hAnsi="Exo 2" w:cs="Times New Roman"/>
          <w:bCs/>
          <w:sz w:val="36"/>
          <w:szCs w:val="36"/>
          <w:lang w:eastAsia="ru-RU"/>
        </w:rPr>
        <w:t>Т</w:t>
      </w:r>
      <w:r w:rsidR="003A6131" w:rsidRPr="00161E83">
        <w:rPr>
          <w:rFonts w:ascii="Exo 2" w:eastAsia="Times New Roman" w:hAnsi="Exo 2" w:cs="Times New Roman"/>
          <w:bCs/>
          <w:sz w:val="36"/>
          <w:szCs w:val="36"/>
          <w:lang w:eastAsia="ru-RU"/>
        </w:rPr>
        <w:t xml:space="preserve"> </w:t>
      </w:r>
      <w:r w:rsidRPr="00161E83">
        <w:rPr>
          <w:rFonts w:ascii="Exo 2" w:eastAsia="Times New Roman" w:hAnsi="Exo 2" w:cs="Times New Roman"/>
          <w:bCs/>
          <w:sz w:val="36"/>
          <w:szCs w:val="36"/>
          <w:lang w:eastAsia="ru-RU"/>
        </w:rPr>
        <w:t>А</w:t>
      </w:r>
      <w:r w:rsidR="003A6131" w:rsidRPr="00161E83">
        <w:rPr>
          <w:rFonts w:ascii="Exo 2" w:eastAsia="Times New Roman" w:hAnsi="Exo 2" w:cs="Times New Roman"/>
          <w:bCs/>
          <w:sz w:val="36"/>
          <w:szCs w:val="36"/>
          <w:lang w:eastAsia="ru-RU"/>
        </w:rPr>
        <w:t xml:space="preserve"> </w:t>
      </w:r>
      <w:r w:rsidRPr="00161E83">
        <w:rPr>
          <w:rFonts w:ascii="Exo 2" w:eastAsia="Times New Roman" w:hAnsi="Exo 2" w:cs="Times New Roman"/>
          <w:bCs/>
          <w:sz w:val="36"/>
          <w:szCs w:val="36"/>
          <w:lang w:eastAsia="ru-RU"/>
        </w:rPr>
        <w:t>Н</w:t>
      </w:r>
      <w:r w:rsidR="003A6131" w:rsidRPr="00161E83">
        <w:rPr>
          <w:rFonts w:ascii="Exo 2" w:eastAsia="Times New Roman" w:hAnsi="Exo 2" w:cs="Times New Roman"/>
          <w:bCs/>
          <w:sz w:val="36"/>
          <w:szCs w:val="36"/>
          <w:lang w:eastAsia="ru-RU"/>
        </w:rPr>
        <w:t xml:space="preserve"> </w:t>
      </w:r>
      <w:r w:rsidRPr="00161E83">
        <w:rPr>
          <w:rFonts w:ascii="Exo 2" w:eastAsia="Times New Roman" w:hAnsi="Exo 2" w:cs="Times New Roman"/>
          <w:bCs/>
          <w:sz w:val="36"/>
          <w:szCs w:val="36"/>
          <w:lang w:eastAsia="ru-RU"/>
        </w:rPr>
        <w:t>О</w:t>
      </w:r>
      <w:r w:rsidR="003A6131" w:rsidRPr="00161E83">
        <w:rPr>
          <w:rFonts w:ascii="Exo 2" w:eastAsia="Times New Roman" w:hAnsi="Exo 2" w:cs="Times New Roman"/>
          <w:bCs/>
          <w:sz w:val="36"/>
          <w:szCs w:val="36"/>
          <w:lang w:eastAsia="ru-RU"/>
        </w:rPr>
        <w:t xml:space="preserve"> </w:t>
      </w:r>
      <w:r w:rsidRPr="00161E83">
        <w:rPr>
          <w:rFonts w:ascii="Exo 2" w:eastAsia="Times New Roman" w:hAnsi="Exo 2" w:cs="Times New Roman"/>
          <w:bCs/>
          <w:sz w:val="36"/>
          <w:szCs w:val="36"/>
          <w:lang w:eastAsia="ru-RU"/>
        </w:rPr>
        <w:t>В</w:t>
      </w:r>
      <w:r w:rsidR="003A6131" w:rsidRPr="00161E83">
        <w:rPr>
          <w:rFonts w:ascii="Exo 2" w:eastAsia="Times New Roman" w:hAnsi="Exo 2" w:cs="Times New Roman"/>
          <w:bCs/>
          <w:sz w:val="36"/>
          <w:szCs w:val="36"/>
          <w:lang w:eastAsia="ru-RU"/>
        </w:rPr>
        <w:t xml:space="preserve"> </w:t>
      </w:r>
      <w:r w:rsidRPr="00161E83">
        <w:rPr>
          <w:rFonts w:ascii="Exo 2" w:eastAsia="Times New Roman" w:hAnsi="Exo 2" w:cs="Times New Roman"/>
          <w:bCs/>
          <w:sz w:val="36"/>
          <w:szCs w:val="36"/>
          <w:lang w:eastAsia="ru-RU"/>
        </w:rPr>
        <w:t>Л</w:t>
      </w:r>
      <w:r w:rsidR="003A6131" w:rsidRPr="00161E83">
        <w:rPr>
          <w:rFonts w:ascii="Exo 2" w:eastAsia="Times New Roman" w:hAnsi="Exo 2" w:cs="Times New Roman"/>
          <w:bCs/>
          <w:sz w:val="36"/>
          <w:szCs w:val="36"/>
          <w:lang w:eastAsia="ru-RU"/>
        </w:rPr>
        <w:t xml:space="preserve"> </w:t>
      </w:r>
      <w:r w:rsidRPr="00161E83">
        <w:rPr>
          <w:rFonts w:ascii="Exo 2" w:eastAsia="Times New Roman" w:hAnsi="Exo 2" w:cs="Times New Roman"/>
          <w:bCs/>
          <w:sz w:val="36"/>
          <w:szCs w:val="36"/>
          <w:lang w:eastAsia="ru-RU"/>
        </w:rPr>
        <w:t>Е</w:t>
      </w:r>
      <w:r w:rsidR="003A6131" w:rsidRPr="00161E83">
        <w:rPr>
          <w:rFonts w:ascii="Exo 2" w:eastAsia="Times New Roman" w:hAnsi="Exo 2" w:cs="Times New Roman"/>
          <w:bCs/>
          <w:sz w:val="36"/>
          <w:szCs w:val="36"/>
          <w:lang w:eastAsia="ru-RU"/>
        </w:rPr>
        <w:t xml:space="preserve"> </w:t>
      </w:r>
      <w:r w:rsidRPr="00161E83">
        <w:rPr>
          <w:rFonts w:ascii="Exo 2" w:eastAsia="Times New Roman" w:hAnsi="Exo 2" w:cs="Times New Roman"/>
          <w:bCs/>
          <w:sz w:val="36"/>
          <w:szCs w:val="36"/>
          <w:lang w:eastAsia="ru-RU"/>
        </w:rPr>
        <w:t>Н</w:t>
      </w:r>
      <w:r w:rsidR="003A6131" w:rsidRPr="00161E83">
        <w:rPr>
          <w:rFonts w:ascii="Exo 2" w:eastAsia="Times New Roman" w:hAnsi="Exo 2" w:cs="Times New Roman"/>
          <w:bCs/>
          <w:sz w:val="36"/>
          <w:szCs w:val="36"/>
          <w:lang w:eastAsia="ru-RU"/>
        </w:rPr>
        <w:t xml:space="preserve"> </w:t>
      </w:r>
      <w:r w:rsidRPr="00161E83">
        <w:rPr>
          <w:rFonts w:ascii="Exo 2" w:eastAsia="Times New Roman" w:hAnsi="Exo 2" w:cs="Times New Roman"/>
          <w:bCs/>
          <w:sz w:val="36"/>
          <w:szCs w:val="36"/>
          <w:lang w:eastAsia="ru-RU"/>
        </w:rPr>
        <w:t>И</w:t>
      </w:r>
      <w:r w:rsidR="003A6131" w:rsidRPr="00161E83">
        <w:rPr>
          <w:rFonts w:ascii="Exo 2" w:eastAsia="Times New Roman" w:hAnsi="Exo 2" w:cs="Times New Roman"/>
          <w:bCs/>
          <w:sz w:val="36"/>
          <w:szCs w:val="36"/>
          <w:lang w:eastAsia="ru-RU"/>
        </w:rPr>
        <w:t xml:space="preserve"> </w:t>
      </w:r>
      <w:r w:rsidRPr="00161E83">
        <w:rPr>
          <w:rFonts w:ascii="Exo 2" w:eastAsia="Times New Roman" w:hAnsi="Exo 2" w:cs="Times New Roman"/>
          <w:bCs/>
          <w:sz w:val="36"/>
          <w:szCs w:val="36"/>
          <w:lang w:eastAsia="ru-RU"/>
        </w:rPr>
        <w:t>Е</w:t>
      </w:r>
    </w:p>
    <w:p w:rsidR="003A6131" w:rsidRPr="003A6131" w:rsidRDefault="003A6131" w:rsidP="003A6131">
      <w:pPr>
        <w:spacing w:after="0" w:line="270" w:lineRule="atLeast"/>
        <w:jc w:val="center"/>
        <w:rPr>
          <w:rFonts w:ascii="Exo 2" w:eastAsia="Times New Roman" w:hAnsi="Exo 2" w:cs="Times New Roman"/>
          <w:bCs/>
          <w:sz w:val="26"/>
          <w:szCs w:val="26"/>
          <w:lang w:eastAsia="ru-RU"/>
        </w:rPr>
      </w:pPr>
    </w:p>
    <w:p w:rsidR="003A6131" w:rsidRPr="00E3158B" w:rsidRDefault="00E3158B" w:rsidP="00E3158B">
      <w:pPr>
        <w:spacing w:after="0" w:line="270" w:lineRule="atLeast"/>
        <w:rPr>
          <w:rFonts w:ascii="Exo 2" w:eastAsia="Times New Roman" w:hAnsi="Exo 2" w:cs="Times New Roman"/>
          <w:color w:val="FF0000"/>
          <w:sz w:val="26"/>
          <w:szCs w:val="26"/>
          <w:lang w:eastAsia="ru-RU"/>
        </w:rPr>
      </w:pPr>
      <w:r>
        <w:rPr>
          <w:rFonts w:ascii="Exo 2" w:eastAsia="Times New Roman" w:hAnsi="Exo 2" w:cs="Times New Roman"/>
          <w:sz w:val="26"/>
          <w:szCs w:val="26"/>
          <w:lang w:eastAsia="ru-RU"/>
        </w:rPr>
        <w:t xml:space="preserve">       2</w:t>
      </w:r>
      <w:r w:rsidR="008B07C6">
        <w:rPr>
          <w:rFonts w:ascii="Exo 2" w:eastAsia="Times New Roman" w:hAnsi="Exo 2" w:cs="Times New Roman"/>
          <w:sz w:val="26"/>
          <w:szCs w:val="26"/>
          <w:lang w:eastAsia="ru-RU"/>
        </w:rPr>
        <w:t>9</w:t>
      </w:r>
      <w:r w:rsidR="00D16964" w:rsidRPr="00E3158B">
        <w:rPr>
          <w:rFonts w:ascii="Exo 2" w:eastAsia="Times New Roman" w:hAnsi="Exo 2" w:cs="Times New Roman"/>
          <w:sz w:val="26"/>
          <w:szCs w:val="26"/>
          <w:lang w:eastAsia="ru-RU"/>
        </w:rPr>
        <w:t>.0</w:t>
      </w:r>
      <w:r w:rsidR="003A6131" w:rsidRPr="00E3158B">
        <w:rPr>
          <w:rFonts w:ascii="Exo 2" w:eastAsia="Times New Roman" w:hAnsi="Exo 2" w:cs="Times New Roman"/>
          <w:sz w:val="26"/>
          <w:szCs w:val="26"/>
          <w:lang w:eastAsia="ru-RU"/>
        </w:rPr>
        <w:t>7</w:t>
      </w:r>
      <w:r w:rsidR="00D16964" w:rsidRPr="00E3158B">
        <w:rPr>
          <w:rFonts w:ascii="Exo 2" w:eastAsia="Times New Roman" w:hAnsi="Exo 2" w:cs="Times New Roman"/>
          <w:sz w:val="26"/>
          <w:szCs w:val="26"/>
          <w:lang w:eastAsia="ru-RU"/>
        </w:rPr>
        <w:t xml:space="preserve">.2016 </w:t>
      </w:r>
      <w:r w:rsidRPr="00E3158B">
        <w:rPr>
          <w:rFonts w:ascii="Exo 2" w:eastAsia="Times New Roman" w:hAnsi="Exo 2" w:cs="Times New Roman"/>
          <w:sz w:val="26"/>
          <w:szCs w:val="26"/>
          <w:lang w:eastAsia="ru-RU"/>
        </w:rPr>
        <w:t xml:space="preserve">                                                                                              </w:t>
      </w:r>
      <w:r w:rsidR="00D16964" w:rsidRPr="00E3158B">
        <w:rPr>
          <w:rFonts w:ascii="Exo 2" w:eastAsia="Times New Roman" w:hAnsi="Exo 2" w:cs="Times New Roman"/>
          <w:sz w:val="26"/>
          <w:szCs w:val="26"/>
          <w:lang w:eastAsia="ru-RU"/>
        </w:rPr>
        <w:t xml:space="preserve">№ </w:t>
      </w:r>
      <w:r w:rsidR="008B07C6">
        <w:rPr>
          <w:rFonts w:ascii="Exo 2" w:eastAsia="Times New Roman" w:hAnsi="Exo 2" w:cs="Times New Roman"/>
          <w:sz w:val="26"/>
          <w:szCs w:val="26"/>
          <w:lang w:eastAsia="ru-RU"/>
        </w:rPr>
        <w:t>54</w:t>
      </w:r>
    </w:p>
    <w:p w:rsidR="003A6131" w:rsidRDefault="003A6131" w:rsidP="003A6131">
      <w:pPr>
        <w:spacing w:after="0" w:line="270" w:lineRule="atLeast"/>
        <w:jc w:val="center"/>
        <w:rPr>
          <w:rFonts w:ascii="Exo 2" w:eastAsia="Times New Roman" w:hAnsi="Exo 2" w:cs="Times New Roman"/>
          <w:sz w:val="26"/>
          <w:szCs w:val="26"/>
          <w:lang w:eastAsia="ru-RU"/>
        </w:rPr>
      </w:pPr>
    </w:p>
    <w:p w:rsidR="00D16964" w:rsidRPr="00161E83" w:rsidRDefault="00D16964" w:rsidP="00161E83">
      <w:pPr>
        <w:spacing w:after="0" w:line="270" w:lineRule="atLeast"/>
        <w:jc w:val="center"/>
        <w:rPr>
          <w:rFonts w:ascii="Exo 2" w:eastAsia="Times New Roman" w:hAnsi="Exo 2" w:cs="Times New Roman"/>
          <w:b/>
          <w:sz w:val="28"/>
          <w:szCs w:val="28"/>
          <w:lang w:eastAsia="ru-RU"/>
        </w:rPr>
      </w:pPr>
      <w:r w:rsidRPr="00161E83">
        <w:rPr>
          <w:rFonts w:ascii="Exo 2" w:eastAsia="Times New Roman" w:hAnsi="Exo 2" w:cs="Times New Roman"/>
          <w:b/>
          <w:sz w:val="28"/>
          <w:szCs w:val="28"/>
          <w:lang w:eastAsia="ru-RU"/>
        </w:rPr>
        <w:t xml:space="preserve">Об утверждении методики прогнозирования поступлений доходов в бюджет </w:t>
      </w:r>
      <w:r w:rsidR="008B07C6">
        <w:rPr>
          <w:rFonts w:ascii="Exo 2" w:eastAsia="Times New Roman" w:hAnsi="Exo 2" w:cs="Times New Roman"/>
          <w:b/>
          <w:sz w:val="28"/>
          <w:szCs w:val="28"/>
          <w:lang w:eastAsia="ru-RU"/>
        </w:rPr>
        <w:t>Целинного</w:t>
      </w:r>
      <w:r w:rsidR="00E3158B" w:rsidRPr="00161E83">
        <w:rPr>
          <w:rFonts w:ascii="Exo 2" w:eastAsia="Times New Roman" w:hAnsi="Exo 2" w:cs="Times New Roman"/>
          <w:b/>
          <w:sz w:val="28"/>
          <w:szCs w:val="28"/>
          <w:lang w:eastAsia="ru-RU"/>
        </w:rPr>
        <w:t xml:space="preserve"> </w:t>
      </w:r>
      <w:r w:rsidR="003A6131" w:rsidRPr="00161E83">
        <w:rPr>
          <w:rFonts w:ascii="Exo 2" w:eastAsia="Times New Roman" w:hAnsi="Exo 2" w:cs="Times New Roman"/>
          <w:b/>
          <w:sz w:val="28"/>
          <w:szCs w:val="28"/>
          <w:lang w:eastAsia="ru-RU"/>
        </w:rPr>
        <w:t xml:space="preserve"> сельсовета </w:t>
      </w:r>
      <w:r w:rsidR="00E3158B" w:rsidRPr="00161E83">
        <w:rPr>
          <w:rFonts w:ascii="Exo 2" w:eastAsia="Times New Roman" w:hAnsi="Exo 2" w:cs="Times New Roman"/>
          <w:b/>
          <w:sz w:val="28"/>
          <w:szCs w:val="28"/>
          <w:lang w:eastAsia="ru-RU"/>
        </w:rPr>
        <w:t xml:space="preserve"> </w:t>
      </w:r>
      <w:proofErr w:type="spellStart"/>
      <w:r w:rsidR="003A6131" w:rsidRPr="00161E83">
        <w:rPr>
          <w:rFonts w:ascii="Exo 2" w:eastAsia="Times New Roman" w:hAnsi="Exo 2" w:cs="Times New Roman"/>
          <w:b/>
          <w:sz w:val="28"/>
          <w:szCs w:val="28"/>
          <w:lang w:eastAsia="ru-RU"/>
        </w:rPr>
        <w:t>Коченевского</w:t>
      </w:r>
      <w:proofErr w:type="spellEnd"/>
      <w:r w:rsidR="003A6131" w:rsidRPr="00161E83">
        <w:rPr>
          <w:rFonts w:ascii="Exo 2" w:eastAsia="Times New Roman" w:hAnsi="Exo 2" w:cs="Times New Roman"/>
          <w:b/>
          <w:sz w:val="28"/>
          <w:szCs w:val="28"/>
          <w:lang w:eastAsia="ru-RU"/>
        </w:rPr>
        <w:t xml:space="preserve"> района Новосибирской области.</w:t>
      </w:r>
    </w:p>
    <w:p w:rsidR="00130029" w:rsidRPr="00161E83" w:rsidRDefault="00D16964" w:rsidP="00161E83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964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D16964">
        <w:rPr>
          <w:rFonts w:ascii="Exo 2" w:eastAsia="Times New Roman" w:hAnsi="Exo 2" w:cs="Times New Roman"/>
          <w:sz w:val="26"/>
          <w:szCs w:val="26"/>
          <w:lang w:eastAsia="ru-RU"/>
        </w:rPr>
        <w:t xml:space="preserve">В целях эффективного и качественного управления муниципальными финансами и реализации принципа реалистичности бюджета в части прогнозирования доходов бюджета, администрация </w:t>
      </w:r>
      <w:r w:rsidR="008B07C6">
        <w:rPr>
          <w:rFonts w:ascii="Exo 2" w:eastAsia="Times New Roman" w:hAnsi="Exo 2" w:cs="Times New Roman"/>
          <w:sz w:val="26"/>
          <w:szCs w:val="26"/>
          <w:lang w:eastAsia="ru-RU"/>
        </w:rPr>
        <w:t>Целинного</w:t>
      </w:r>
      <w:r w:rsidR="00130029">
        <w:rPr>
          <w:rFonts w:ascii="Exo 2" w:eastAsia="Times New Roman" w:hAnsi="Exo 2" w:cs="Times New Roman"/>
          <w:sz w:val="26"/>
          <w:szCs w:val="26"/>
          <w:lang w:eastAsia="ru-RU"/>
        </w:rPr>
        <w:t xml:space="preserve"> сельсовета</w:t>
      </w:r>
      <w:r w:rsidR="000E0A42">
        <w:rPr>
          <w:rFonts w:ascii="Exo 2" w:eastAsia="Times New Roman" w:hAnsi="Exo 2" w:cs="Times New Roman"/>
          <w:sz w:val="26"/>
          <w:szCs w:val="26"/>
          <w:lang w:eastAsia="ru-RU"/>
        </w:rPr>
        <w:t xml:space="preserve"> </w:t>
      </w:r>
      <w:proofErr w:type="spellStart"/>
      <w:r w:rsidR="000E0A42">
        <w:rPr>
          <w:rFonts w:ascii="Exo 2" w:eastAsia="Times New Roman" w:hAnsi="Exo 2" w:cs="Times New Roman"/>
          <w:sz w:val="26"/>
          <w:szCs w:val="26"/>
          <w:lang w:eastAsia="ru-RU"/>
        </w:rPr>
        <w:t>Коченевского</w:t>
      </w:r>
      <w:proofErr w:type="spellEnd"/>
      <w:r w:rsidR="000E0A42">
        <w:rPr>
          <w:rFonts w:ascii="Exo 2" w:eastAsia="Times New Roman" w:hAnsi="Exo 2" w:cs="Times New Roman"/>
          <w:sz w:val="26"/>
          <w:szCs w:val="26"/>
          <w:lang w:eastAsia="ru-RU"/>
        </w:rPr>
        <w:t xml:space="preserve"> района Новосибирской области</w:t>
      </w:r>
    </w:p>
    <w:p w:rsidR="00130029" w:rsidRDefault="00D16964" w:rsidP="00E3158B">
      <w:pPr>
        <w:jc w:val="center"/>
        <w:rPr>
          <w:rFonts w:ascii="Exo 2" w:eastAsia="Times New Roman" w:hAnsi="Exo 2" w:cs="Times New Roman"/>
          <w:sz w:val="26"/>
          <w:szCs w:val="26"/>
          <w:lang w:eastAsia="ru-RU"/>
        </w:rPr>
      </w:pPr>
      <w:r w:rsidRPr="00D16964">
        <w:rPr>
          <w:rFonts w:ascii="Exo 2" w:eastAsia="Times New Roman" w:hAnsi="Exo 2" w:cs="Times New Roman"/>
          <w:sz w:val="26"/>
          <w:szCs w:val="26"/>
          <w:lang w:eastAsia="ru-RU"/>
        </w:rPr>
        <w:t>ПОСТАНОВЛЯЕТ:</w:t>
      </w:r>
    </w:p>
    <w:p w:rsidR="003E7651" w:rsidRDefault="00D16964" w:rsidP="00D16964">
      <w:pPr>
        <w:rPr>
          <w:rFonts w:ascii="Exo 2" w:eastAsia="Times New Roman" w:hAnsi="Exo 2" w:cs="Times New Roman"/>
          <w:sz w:val="26"/>
          <w:szCs w:val="26"/>
          <w:lang w:eastAsia="ru-RU"/>
        </w:rPr>
      </w:pPr>
      <w:r w:rsidRPr="00161E83">
        <w:rPr>
          <w:rFonts w:ascii="Exo 2" w:eastAsia="Times New Roman" w:hAnsi="Exo 2" w:cs="Times New Roman"/>
          <w:b/>
          <w:sz w:val="26"/>
          <w:szCs w:val="26"/>
          <w:lang w:eastAsia="ru-RU"/>
        </w:rPr>
        <w:t>1.</w:t>
      </w:r>
      <w:r w:rsidRPr="00D16964">
        <w:rPr>
          <w:rFonts w:ascii="Exo 2" w:eastAsia="Times New Roman" w:hAnsi="Exo 2" w:cs="Times New Roman"/>
          <w:sz w:val="26"/>
          <w:szCs w:val="26"/>
          <w:lang w:eastAsia="ru-RU"/>
        </w:rPr>
        <w:t xml:space="preserve"> Утвердить прилагаемую методику прогнозирования поступлений доходов в бюджет</w:t>
      </w:r>
      <w:r w:rsidR="00F9509E">
        <w:rPr>
          <w:rFonts w:ascii="Exo 2" w:eastAsia="Times New Roman" w:hAnsi="Exo 2" w:cs="Times New Roman"/>
          <w:sz w:val="26"/>
          <w:szCs w:val="26"/>
          <w:lang w:eastAsia="ru-RU"/>
        </w:rPr>
        <w:t xml:space="preserve"> </w:t>
      </w:r>
      <w:r w:rsidR="008B07C6">
        <w:rPr>
          <w:rFonts w:ascii="Exo 2" w:eastAsia="Times New Roman" w:hAnsi="Exo 2" w:cs="Times New Roman"/>
          <w:sz w:val="26"/>
          <w:szCs w:val="26"/>
          <w:lang w:eastAsia="ru-RU"/>
        </w:rPr>
        <w:t>Целинного</w:t>
      </w:r>
      <w:r w:rsidR="00130029">
        <w:rPr>
          <w:rFonts w:ascii="Exo 2" w:eastAsia="Times New Roman" w:hAnsi="Exo 2" w:cs="Times New Roman"/>
          <w:sz w:val="26"/>
          <w:szCs w:val="26"/>
          <w:lang w:eastAsia="ru-RU"/>
        </w:rPr>
        <w:t xml:space="preserve"> сельсовета</w:t>
      </w:r>
      <w:r w:rsidRPr="00D16964">
        <w:rPr>
          <w:rFonts w:ascii="Exo 2" w:eastAsia="Times New Roman" w:hAnsi="Exo 2" w:cs="Times New Roman"/>
          <w:sz w:val="26"/>
          <w:szCs w:val="26"/>
          <w:lang w:eastAsia="ru-RU"/>
        </w:rPr>
        <w:t xml:space="preserve">. </w:t>
      </w:r>
    </w:p>
    <w:p w:rsidR="00161E83" w:rsidRDefault="00D16964" w:rsidP="00D16964">
      <w:pPr>
        <w:rPr>
          <w:rFonts w:ascii="Exo 2" w:eastAsia="Times New Roman" w:hAnsi="Exo 2" w:cs="Times New Roman"/>
          <w:sz w:val="26"/>
          <w:szCs w:val="26"/>
          <w:lang w:eastAsia="ru-RU"/>
        </w:rPr>
      </w:pPr>
      <w:r w:rsidRPr="00161E83">
        <w:rPr>
          <w:rFonts w:ascii="Exo 2" w:eastAsia="Times New Roman" w:hAnsi="Exo 2" w:cs="Times New Roman"/>
          <w:b/>
          <w:sz w:val="26"/>
          <w:szCs w:val="26"/>
          <w:lang w:eastAsia="ru-RU"/>
        </w:rPr>
        <w:t>2.</w:t>
      </w:r>
      <w:r w:rsidRPr="00D16964">
        <w:rPr>
          <w:rFonts w:ascii="Exo 2" w:eastAsia="Times New Roman" w:hAnsi="Exo 2" w:cs="Times New Roman"/>
          <w:sz w:val="26"/>
          <w:szCs w:val="26"/>
          <w:lang w:eastAsia="ru-RU"/>
        </w:rPr>
        <w:t xml:space="preserve"> </w:t>
      </w:r>
      <w:proofErr w:type="gramStart"/>
      <w:r w:rsidRPr="00D16964">
        <w:rPr>
          <w:rFonts w:ascii="Exo 2" w:eastAsia="Times New Roman" w:hAnsi="Exo 2" w:cs="Times New Roman"/>
          <w:sz w:val="26"/>
          <w:szCs w:val="26"/>
          <w:lang w:eastAsia="ru-RU"/>
        </w:rPr>
        <w:t>Контроль за</w:t>
      </w:r>
      <w:proofErr w:type="gramEnd"/>
      <w:r w:rsidRPr="00D16964">
        <w:rPr>
          <w:rFonts w:ascii="Exo 2" w:eastAsia="Times New Roman" w:hAnsi="Exo 2" w:cs="Times New Roman"/>
          <w:sz w:val="26"/>
          <w:szCs w:val="26"/>
          <w:lang w:eastAsia="ru-RU"/>
        </w:rPr>
        <w:t xml:space="preserve"> </w:t>
      </w:r>
      <w:r w:rsidR="00161E83">
        <w:rPr>
          <w:rFonts w:ascii="Exo 2" w:eastAsia="Times New Roman" w:hAnsi="Exo 2" w:cs="Times New Roman"/>
          <w:sz w:val="26"/>
          <w:szCs w:val="26"/>
          <w:lang w:eastAsia="ru-RU"/>
        </w:rPr>
        <w:t>вып</w:t>
      </w:r>
      <w:r w:rsidR="00F9509E">
        <w:rPr>
          <w:rFonts w:ascii="Exo 2" w:eastAsia="Times New Roman" w:hAnsi="Exo 2" w:cs="Times New Roman"/>
          <w:sz w:val="26"/>
          <w:szCs w:val="26"/>
          <w:lang w:eastAsia="ru-RU"/>
        </w:rPr>
        <w:t>о</w:t>
      </w:r>
      <w:r w:rsidR="00161E83">
        <w:rPr>
          <w:rFonts w:ascii="Exo 2" w:eastAsia="Times New Roman" w:hAnsi="Exo 2" w:cs="Times New Roman"/>
          <w:sz w:val="26"/>
          <w:szCs w:val="26"/>
          <w:lang w:eastAsia="ru-RU"/>
        </w:rPr>
        <w:t xml:space="preserve">лнением </w:t>
      </w:r>
      <w:r w:rsidRPr="00D16964">
        <w:rPr>
          <w:rFonts w:ascii="Exo 2" w:eastAsia="Times New Roman" w:hAnsi="Exo 2" w:cs="Times New Roman"/>
          <w:sz w:val="26"/>
          <w:szCs w:val="26"/>
          <w:lang w:eastAsia="ru-RU"/>
        </w:rPr>
        <w:t>настоящего постановления</w:t>
      </w:r>
      <w:r w:rsidR="00161E83">
        <w:rPr>
          <w:rFonts w:ascii="Exo 2" w:eastAsia="Times New Roman" w:hAnsi="Exo 2" w:cs="Times New Roman"/>
          <w:sz w:val="26"/>
          <w:szCs w:val="26"/>
          <w:lang w:eastAsia="ru-RU"/>
        </w:rPr>
        <w:t xml:space="preserve"> оставляю за собой</w:t>
      </w:r>
    </w:p>
    <w:p w:rsidR="00612755" w:rsidRDefault="00D16964" w:rsidP="00D16964">
      <w:pPr>
        <w:rPr>
          <w:rFonts w:ascii="Exo 2" w:eastAsia="Times New Roman" w:hAnsi="Exo 2" w:cs="Times New Roman"/>
          <w:sz w:val="26"/>
          <w:szCs w:val="26"/>
          <w:lang w:eastAsia="ru-RU"/>
        </w:rPr>
      </w:pPr>
      <w:r w:rsidRPr="00161E83">
        <w:rPr>
          <w:rFonts w:ascii="Exo 2" w:eastAsia="Times New Roman" w:hAnsi="Exo 2" w:cs="Times New Roman"/>
          <w:b/>
          <w:sz w:val="26"/>
          <w:szCs w:val="26"/>
          <w:lang w:eastAsia="ru-RU"/>
        </w:rPr>
        <w:t xml:space="preserve"> </w:t>
      </w:r>
      <w:r w:rsidR="003E7651" w:rsidRPr="00161E83">
        <w:rPr>
          <w:rFonts w:ascii="Exo 2" w:eastAsia="Times New Roman" w:hAnsi="Exo 2" w:cs="Times New Roman"/>
          <w:b/>
          <w:sz w:val="26"/>
          <w:szCs w:val="26"/>
          <w:lang w:eastAsia="ru-RU"/>
        </w:rPr>
        <w:t>3</w:t>
      </w:r>
      <w:r w:rsidRPr="00161E83">
        <w:rPr>
          <w:rFonts w:ascii="Exo 2" w:eastAsia="Times New Roman" w:hAnsi="Exo 2" w:cs="Times New Roman"/>
          <w:b/>
          <w:sz w:val="26"/>
          <w:szCs w:val="26"/>
          <w:lang w:eastAsia="ru-RU"/>
        </w:rPr>
        <w:t>.</w:t>
      </w:r>
      <w:r w:rsidRPr="00D16964">
        <w:rPr>
          <w:rFonts w:ascii="Exo 2" w:eastAsia="Times New Roman" w:hAnsi="Exo 2" w:cs="Times New Roman"/>
          <w:sz w:val="26"/>
          <w:szCs w:val="26"/>
          <w:lang w:eastAsia="ru-RU"/>
        </w:rPr>
        <w:t xml:space="preserve"> Настоящее постановление вступает в силу с </w:t>
      </w:r>
      <w:r w:rsidR="00612755">
        <w:rPr>
          <w:rFonts w:ascii="Exo 2" w:eastAsia="Times New Roman" w:hAnsi="Exo 2" w:cs="Times New Roman"/>
          <w:sz w:val="26"/>
          <w:szCs w:val="26"/>
          <w:lang w:eastAsia="ru-RU"/>
        </w:rPr>
        <w:t>момента подписания</w:t>
      </w:r>
      <w:r w:rsidRPr="00D16964">
        <w:rPr>
          <w:rFonts w:ascii="Exo 2" w:eastAsia="Times New Roman" w:hAnsi="Exo 2" w:cs="Times New Roman"/>
          <w:sz w:val="26"/>
          <w:szCs w:val="26"/>
          <w:lang w:eastAsia="ru-RU"/>
        </w:rPr>
        <w:t xml:space="preserve"> и подлежит официальному опубликованию.  </w:t>
      </w:r>
    </w:p>
    <w:p w:rsidR="00FE7987" w:rsidRDefault="00FE7987" w:rsidP="00D16964">
      <w:pPr>
        <w:rPr>
          <w:rFonts w:ascii="Exo 2" w:eastAsia="Times New Roman" w:hAnsi="Exo 2" w:cs="Times New Roman"/>
          <w:sz w:val="26"/>
          <w:szCs w:val="26"/>
          <w:lang w:eastAsia="ru-RU"/>
        </w:rPr>
      </w:pPr>
    </w:p>
    <w:p w:rsidR="00FE7987" w:rsidRDefault="00FE7987" w:rsidP="00D16964">
      <w:pPr>
        <w:rPr>
          <w:rFonts w:ascii="Exo 2" w:eastAsia="Times New Roman" w:hAnsi="Exo 2" w:cs="Times New Roman"/>
          <w:sz w:val="26"/>
          <w:szCs w:val="26"/>
          <w:lang w:eastAsia="ru-RU"/>
        </w:rPr>
      </w:pPr>
    </w:p>
    <w:p w:rsidR="00612755" w:rsidRDefault="00D16964" w:rsidP="00D16964">
      <w:pPr>
        <w:rPr>
          <w:rFonts w:ascii="Exo 2" w:eastAsia="Times New Roman" w:hAnsi="Exo 2" w:cs="Times New Roman"/>
          <w:sz w:val="26"/>
          <w:szCs w:val="26"/>
          <w:lang w:eastAsia="ru-RU"/>
        </w:rPr>
      </w:pPr>
      <w:r w:rsidRPr="00D16964">
        <w:rPr>
          <w:rFonts w:ascii="Exo 2" w:eastAsia="Times New Roman" w:hAnsi="Exo 2" w:cs="Times New Roman"/>
          <w:sz w:val="26"/>
          <w:szCs w:val="26"/>
          <w:lang w:eastAsia="ru-RU"/>
        </w:rPr>
        <w:t xml:space="preserve">Глава </w:t>
      </w:r>
      <w:r w:rsidR="008B07C6">
        <w:rPr>
          <w:rFonts w:ascii="Exo 2" w:eastAsia="Times New Roman" w:hAnsi="Exo 2" w:cs="Times New Roman"/>
          <w:sz w:val="26"/>
          <w:szCs w:val="26"/>
          <w:lang w:eastAsia="ru-RU"/>
        </w:rPr>
        <w:t>Целинного</w:t>
      </w:r>
      <w:r w:rsidR="00FE7987">
        <w:rPr>
          <w:rFonts w:ascii="Exo 2" w:eastAsia="Times New Roman" w:hAnsi="Exo 2" w:cs="Times New Roman"/>
          <w:sz w:val="26"/>
          <w:szCs w:val="26"/>
          <w:lang w:eastAsia="ru-RU"/>
        </w:rPr>
        <w:t xml:space="preserve"> сельсовета                                               </w:t>
      </w:r>
      <w:proofErr w:type="spellStart"/>
      <w:r w:rsidR="008B07C6">
        <w:rPr>
          <w:rFonts w:ascii="Exo 2" w:eastAsia="Times New Roman" w:hAnsi="Exo 2" w:cs="Times New Roman"/>
          <w:sz w:val="26"/>
          <w:szCs w:val="26"/>
          <w:lang w:eastAsia="ru-RU"/>
        </w:rPr>
        <w:t>В.А.Пузырев</w:t>
      </w:r>
      <w:proofErr w:type="spellEnd"/>
      <w:r w:rsidRPr="00D16964">
        <w:rPr>
          <w:rFonts w:ascii="Exo 2" w:eastAsia="Times New Roman" w:hAnsi="Exo 2" w:cs="Times New Roman"/>
          <w:sz w:val="26"/>
          <w:szCs w:val="26"/>
          <w:lang w:eastAsia="ru-RU"/>
        </w:rPr>
        <w:t>            </w:t>
      </w:r>
    </w:p>
    <w:p w:rsidR="00DB0864" w:rsidRDefault="00DB0864" w:rsidP="00D16964">
      <w:pPr>
        <w:rPr>
          <w:rFonts w:ascii="Exo 2" w:eastAsia="Times New Roman" w:hAnsi="Exo 2" w:cs="Times New Roman"/>
          <w:sz w:val="26"/>
          <w:szCs w:val="26"/>
          <w:lang w:eastAsia="ru-RU"/>
        </w:rPr>
      </w:pPr>
    </w:p>
    <w:p w:rsidR="00DB0864" w:rsidRDefault="00DB0864" w:rsidP="00D16964">
      <w:pPr>
        <w:rPr>
          <w:rFonts w:ascii="Exo 2" w:eastAsia="Times New Roman" w:hAnsi="Exo 2" w:cs="Times New Roman"/>
          <w:sz w:val="26"/>
          <w:szCs w:val="26"/>
          <w:lang w:eastAsia="ru-RU"/>
        </w:rPr>
      </w:pPr>
    </w:p>
    <w:p w:rsidR="00DB0864" w:rsidRDefault="00DB0864" w:rsidP="00D16964">
      <w:pPr>
        <w:rPr>
          <w:rFonts w:ascii="Exo 2" w:eastAsia="Times New Roman" w:hAnsi="Exo 2" w:cs="Times New Roman"/>
          <w:sz w:val="26"/>
          <w:szCs w:val="26"/>
          <w:lang w:eastAsia="ru-RU"/>
        </w:rPr>
      </w:pPr>
    </w:p>
    <w:p w:rsidR="00DB0864" w:rsidRDefault="00DB0864" w:rsidP="00D16964">
      <w:pPr>
        <w:rPr>
          <w:rFonts w:ascii="Exo 2" w:eastAsia="Times New Roman" w:hAnsi="Exo 2" w:cs="Times New Roman"/>
          <w:sz w:val="26"/>
          <w:szCs w:val="26"/>
          <w:lang w:eastAsia="ru-RU"/>
        </w:rPr>
      </w:pPr>
    </w:p>
    <w:p w:rsidR="00DB0864" w:rsidRDefault="00DB0864" w:rsidP="00D16964">
      <w:pPr>
        <w:rPr>
          <w:rFonts w:ascii="Exo 2" w:eastAsia="Times New Roman" w:hAnsi="Exo 2" w:cs="Times New Roman"/>
          <w:sz w:val="26"/>
          <w:szCs w:val="26"/>
          <w:lang w:eastAsia="ru-RU"/>
        </w:rPr>
      </w:pPr>
    </w:p>
    <w:p w:rsidR="00DB0864" w:rsidRDefault="00DB0864" w:rsidP="00D16964">
      <w:pPr>
        <w:rPr>
          <w:rFonts w:ascii="Exo 2" w:eastAsia="Times New Roman" w:hAnsi="Exo 2" w:cs="Times New Roman"/>
          <w:sz w:val="26"/>
          <w:szCs w:val="26"/>
          <w:lang w:eastAsia="ru-RU"/>
        </w:rPr>
      </w:pPr>
    </w:p>
    <w:p w:rsidR="00DB0864" w:rsidRDefault="00DB0864" w:rsidP="00D16964">
      <w:pPr>
        <w:rPr>
          <w:rFonts w:ascii="Exo 2" w:eastAsia="Times New Roman" w:hAnsi="Exo 2" w:cs="Times New Roman"/>
          <w:sz w:val="26"/>
          <w:szCs w:val="26"/>
          <w:lang w:eastAsia="ru-RU"/>
        </w:rPr>
      </w:pPr>
    </w:p>
    <w:p w:rsidR="00DB0864" w:rsidRDefault="00DB0864" w:rsidP="00D16964">
      <w:pPr>
        <w:rPr>
          <w:rFonts w:ascii="Exo 2" w:eastAsia="Times New Roman" w:hAnsi="Exo 2" w:cs="Times New Roman"/>
          <w:sz w:val="26"/>
          <w:szCs w:val="26"/>
          <w:lang w:eastAsia="ru-RU"/>
        </w:rPr>
      </w:pPr>
    </w:p>
    <w:p w:rsidR="008B07C6" w:rsidRDefault="00B6790A" w:rsidP="00FE7987">
      <w:pPr>
        <w:spacing w:after="0" w:line="240" w:lineRule="auto"/>
        <w:jc w:val="right"/>
        <w:rPr>
          <w:rFonts w:ascii="Exo 2" w:eastAsia="Times New Roman" w:hAnsi="Exo 2" w:cs="Times New Roman"/>
          <w:sz w:val="26"/>
          <w:szCs w:val="26"/>
          <w:lang w:eastAsia="ru-RU"/>
        </w:rPr>
      </w:pPr>
      <w:r>
        <w:rPr>
          <w:rFonts w:ascii="Exo 2" w:eastAsia="Times New Roman" w:hAnsi="Exo 2" w:cs="Times New Roman"/>
          <w:sz w:val="26"/>
          <w:szCs w:val="26"/>
          <w:lang w:eastAsia="ru-RU"/>
        </w:rPr>
        <w:t xml:space="preserve">                                                                                   </w:t>
      </w:r>
    </w:p>
    <w:p w:rsidR="00FE7987" w:rsidRPr="0019546E" w:rsidRDefault="00B6790A" w:rsidP="00FE7987">
      <w:pPr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>
        <w:rPr>
          <w:rFonts w:ascii="Exo 2" w:eastAsia="Times New Roman" w:hAnsi="Exo 2" w:cs="Times New Roman"/>
          <w:sz w:val="26"/>
          <w:szCs w:val="26"/>
          <w:lang w:eastAsia="ru-RU"/>
        </w:rPr>
        <w:lastRenderedPageBreak/>
        <w:t xml:space="preserve">     </w:t>
      </w:r>
      <w:r w:rsidR="00FE7987" w:rsidRPr="00195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 w:rsidR="00FE798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FE7987" w:rsidRPr="0019546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</w:t>
      </w:r>
    </w:p>
    <w:p w:rsidR="00FE7987" w:rsidRPr="0019546E" w:rsidRDefault="00FE7987" w:rsidP="00FE798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к постановлению  главы</w:t>
      </w:r>
    </w:p>
    <w:p w:rsidR="00FE7987" w:rsidRPr="0019546E" w:rsidRDefault="00FE7987" w:rsidP="00FE798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46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</w:p>
    <w:p w:rsidR="00FE7987" w:rsidRPr="0019546E" w:rsidRDefault="00FE7987" w:rsidP="00FE798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8B07C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Целинного</w:t>
      </w:r>
      <w:r w:rsidRPr="00195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сельсовета  </w:t>
      </w:r>
    </w:p>
    <w:p w:rsidR="00FE7987" w:rsidRPr="0019546E" w:rsidRDefault="00FE7987" w:rsidP="00FE798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9546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Коченевского</w:t>
      </w:r>
      <w:proofErr w:type="spellEnd"/>
      <w:r w:rsidRPr="00195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района</w:t>
      </w:r>
    </w:p>
    <w:p w:rsidR="00FE7987" w:rsidRPr="0019546E" w:rsidRDefault="00FE7987" w:rsidP="00FE798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46E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Новосибирской  области</w:t>
      </w:r>
    </w:p>
    <w:p w:rsidR="00FE7987" w:rsidRPr="0019546E" w:rsidRDefault="00FE7987" w:rsidP="00FE798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 2</w:t>
      </w:r>
      <w:r w:rsidR="008B07C6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.07.2016</w:t>
      </w:r>
      <w:r w:rsidRPr="00195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№</w:t>
      </w:r>
      <w:r w:rsidR="008B0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54</w:t>
      </w:r>
      <w:r w:rsidRPr="00195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B6790A" w:rsidRDefault="00B6790A" w:rsidP="00FE7987">
      <w:pPr>
        <w:rPr>
          <w:rFonts w:ascii="Exo 2" w:eastAsia="Times New Roman" w:hAnsi="Exo 2" w:cs="Times New Roman"/>
          <w:sz w:val="26"/>
          <w:szCs w:val="26"/>
          <w:lang w:eastAsia="ru-RU"/>
        </w:rPr>
      </w:pPr>
      <w:r>
        <w:rPr>
          <w:rFonts w:ascii="Exo 2" w:eastAsia="Times New Roman" w:hAnsi="Exo 2" w:cs="Times New Roman"/>
          <w:sz w:val="26"/>
          <w:szCs w:val="26"/>
          <w:lang w:eastAsia="ru-RU"/>
        </w:rPr>
        <w:t xml:space="preserve">    </w:t>
      </w:r>
    </w:p>
    <w:p w:rsidR="00F82EC9" w:rsidRPr="00FE62CA" w:rsidRDefault="00D16964" w:rsidP="00FE62CA">
      <w:pPr>
        <w:jc w:val="center"/>
        <w:rPr>
          <w:rFonts w:ascii="Exo 2" w:eastAsia="Times New Roman" w:hAnsi="Exo 2" w:cs="Times New Roman"/>
          <w:b/>
          <w:sz w:val="24"/>
          <w:szCs w:val="24"/>
          <w:lang w:eastAsia="ru-RU"/>
        </w:rPr>
      </w:pPr>
      <w:r w:rsidRPr="00FE62CA">
        <w:rPr>
          <w:rFonts w:ascii="Exo 2" w:eastAsia="Times New Roman" w:hAnsi="Exo 2" w:cs="Times New Roman"/>
          <w:b/>
          <w:sz w:val="24"/>
          <w:szCs w:val="24"/>
          <w:lang w:eastAsia="ru-RU"/>
        </w:rPr>
        <w:t xml:space="preserve">МЕТОДИКА ПРОГНОЗИРОВАНИЯ ПОСТУПЛЕНИЙ ДОХОДОВ В БЮДЖЕТ </w:t>
      </w:r>
      <w:r w:rsidR="008B07C6">
        <w:rPr>
          <w:rFonts w:ascii="Exo 2" w:eastAsia="Times New Roman" w:hAnsi="Exo 2" w:cs="Times New Roman"/>
          <w:b/>
          <w:sz w:val="26"/>
          <w:szCs w:val="26"/>
          <w:lang w:eastAsia="ru-RU"/>
        </w:rPr>
        <w:t>ЦЕЛИННОГО</w:t>
      </w:r>
      <w:r w:rsidR="00F82EC9" w:rsidRPr="00FE62CA">
        <w:rPr>
          <w:rFonts w:ascii="Exo 2" w:eastAsia="Times New Roman" w:hAnsi="Exo 2" w:cs="Times New Roman"/>
          <w:b/>
          <w:sz w:val="24"/>
          <w:szCs w:val="24"/>
          <w:lang w:eastAsia="ru-RU"/>
        </w:rPr>
        <w:t xml:space="preserve"> СЕЛЬС</w:t>
      </w:r>
      <w:r w:rsidR="00E3158B">
        <w:rPr>
          <w:rFonts w:ascii="Exo 2" w:eastAsia="Times New Roman" w:hAnsi="Exo 2" w:cs="Times New Roman"/>
          <w:b/>
          <w:sz w:val="24"/>
          <w:szCs w:val="24"/>
          <w:lang w:eastAsia="ru-RU"/>
        </w:rPr>
        <w:t xml:space="preserve">ОВЕТА КОЧЕНЕВСКОГО РАЙОНА НОВОСИБИРСКОЙ </w:t>
      </w:r>
      <w:r w:rsidR="00F82EC9" w:rsidRPr="00FE62CA">
        <w:rPr>
          <w:rFonts w:ascii="Exo 2" w:eastAsia="Times New Roman" w:hAnsi="Exo 2" w:cs="Times New Roman"/>
          <w:b/>
          <w:sz w:val="24"/>
          <w:szCs w:val="24"/>
          <w:lang w:eastAsia="ru-RU"/>
        </w:rPr>
        <w:t>ОБЛАСТИ.</w:t>
      </w:r>
    </w:p>
    <w:p w:rsidR="00E3158B" w:rsidRPr="00E3158B" w:rsidRDefault="00D16964" w:rsidP="00225C0F">
      <w:pPr>
        <w:pStyle w:val="a3"/>
        <w:numPr>
          <w:ilvl w:val="0"/>
          <w:numId w:val="1"/>
        </w:numPr>
        <w:ind w:left="360"/>
      </w:pPr>
      <w:r w:rsidRPr="00225C0F">
        <w:rPr>
          <w:rFonts w:ascii="Exo 2" w:eastAsia="Times New Roman" w:hAnsi="Exo 2" w:cs="Times New Roman"/>
          <w:b/>
          <w:bCs/>
          <w:sz w:val="26"/>
          <w:szCs w:val="26"/>
          <w:lang w:eastAsia="ru-RU"/>
        </w:rPr>
        <w:t>Общие положения</w:t>
      </w:r>
      <w:r w:rsidR="00E3158B">
        <w:rPr>
          <w:rFonts w:ascii="Exo 2" w:eastAsia="Times New Roman" w:hAnsi="Exo 2" w:cs="Times New Roman"/>
          <w:b/>
          <w:bCs/>
          <w:sz w:val="26"/>
          <w:szCs w:val="26"/>
          <w:lang w:eastAsia="ru-RU"/>
        </w:rPr>
        <w:t>:</w:t>
      </w:r>
    </w:p>
    <w:p w:rsidR="00225C0F" w:rsidRPr="00225C0F" w:rsidRDefault="00D16964" w:rsidP="00E3158B">
      <w:pPr>
        <w:pStyle w:val="a3"/>
        <w:ind w:left="360"/>
      </w:pPr>
      <w:r w:rsidRPr="00225C0F">
        <w:rPr>
          <w:rFonts w:ascii="Exo 2" w:eastAsia="Times New Roman" w:hAnsi="Exo 2" w:cs="Times New Roman"/>
          <w:sz w:val="26"/>
          <w:szCs w:val="26"/>
          <w:lang w:eastAsia="ru-RU"/>
        </w:rPr>
        <w:t> В соответствии со статьей 160.1 Бюджетного кодекса Российской Федерации главный администратор (администратор) утверждает методику прогнозирования поступлений доходов в бюджет в соответствии с общими требованиями к такой методике, установленной Правительством Российской Федерации.</w:t>
      </w:r>
      <w:r w:rsidR="00E3158B">
        <w:rPr>
          <w:rFonts w:ascii="Exo 2" w:eastAsia="Times New Roman" w:hAnsi="Exo 2" w:cs="Times New Roman"/>
          <w:sz w:val="26"/>
          <w:szCs w:val="26"/>
          <w:lang w:eastAsia="ru-RU"/>
        </w:rPr>
        <w:t xml:space="preserve"> Настоящая м</w:t>
      </w:r>
      <w:r w:rsidRPr="00225C0F">
        <w:rPr>
          <w:rFonts w:ascii="Exo 2" w:eastAsia="Times New Roman" w:hAnsi="Exo 2" w:cs="Times New Roman"/>
          <w:sz w:val="26"/>
          <w:szCs w:val="26"/>
          <w:lang w:eastAsia="ru-RU"/>
        </w:rPr>
        <w:t xml:space="preserve">етодика прогнозирования доходов местного бюджета </w:t>
      </w:r>
      <w:r w:rsidR="008B07C6">
        <w:rPr>
          <w:rFonts w:ascii="Exo 2" w:eastAsia="Times New Roman" w:hAnsi="Exo 2" w:cs="Times New Roman"/>
          <w:sz w:val="26"/>
          <w:szCs w:val="26"/>
          <w:lang w:eastAsia="ru-RU"/>
        </w:rPr>
        <w:t>Целинного</w:t>
      </w:r>
      <w:r w:rsidR="00130029" w:rsidRPr="00225C0F">
        <w:rPr>
          <w:rFonts w:ascii="Exo 2" w:eastAsia="Times New Roman" w:hAnsi="Exo 2" w:cs="Times New Roman"/>
          <w:sz w:val="26"/>
          <w:szCs w:val="26"/>
          <w:lang w:eastAsia="ru-RU"/>
        </w:rPr>
        <w:t xml:space="preserve"> сельсовета</w:t>
      </w:r>
      <w:r w:rsidRPr="00225C0F">
        <w:rPr>
          <w:rFonts w:ascii="Exo 2" w:eastAsia="Times New Roman" w:hAnsi="Exo 2" w:cs="Times New Roman"/>
          <w:sz w:val="26"/>
          <w:szCs w:val="26"/>
          <w:lang w:eastAsia="ru-RU"/>
        </w:rPr>
        <w:t xml:space="preserve"> по основным видам неналоговых доходов применяется для расчета доходов бюджета </w:t>
      </w:r>
      <w:r w:rsidR="008B07C6">
        <w:rPr>
          <w:rFonts w:ascii="Exo 2" w:eastAsia="Times New Roman" w:hAnsi="Exo 2" w:cs="Times New Roman"/>
          <w:sz w:val="26"/>
          <w:szCs w:val="26"/>
          <w:lang w:eastAsia="ru-RU"/>
        </w:rPr>
        <w:t>Целинного</w:t>
      </w:r>
      <w:r w:rsidR="00130029" w:rsidRPr="00225C0F">
        <w:rPr>
          <w:rFonts w:ascii="Exo 2" w:eastAsia="Times New Roman" w:hAnsi="Exo 2" w:cs="Times New Roman"/>
          <w:sz w:val="26"/>
          <w:szCs w:val="26"/>
          <w:lang w:eastAsia="ru-RU"/>
        </w:rPr>
        <w:t xml:space="preserve"> сельсовета</w:t>
      </w:r>
      <w:r w:rsidRPr="00225C0F">
        <w:rPr>
          <w:rFonts w:ascii="Exo 2" w:eastAsia="Times New Roman" w:hAnsi="Exo 2" w:cs="Times New Roman"/>
          <w:sz w:val="26"/>
          <w:szCs w:val="26"/>
          <w:lang w:eastAsia="ru-RU"/>
        </w:rPr>
        <w:t>.</w:t>
      </w:r>
      <w:r w:rsidR="00225C0F">
        <w:rPr>
          <w:rFonts w:ascii="Exo 2" w:eastAsia="Times New Roman" w:hAnsi="Exo 2" w:cs="Times New Roman"/>
          <w:sz w:val="26"/>
          <w:szCs w:val="26"/>
          <w:lang w:eastAsia="ru-RU"/>
        </w:rPr>
        <w:t xml:space="preserve"> </w:t>
      </w:r>
      <w:r w:rsidRPr="00225C0F">
        <w:rPr>
          <w:rFonts w:ascii="Exo 2" w:eastAsia="Times New Roman" w:hAnsi="Exo 2" w:cs="Times New Roman"/>
          <w:sz w:val="26"/>
          <w:szCs w:val="26"/>
          <w:lang w:eastAsia="ru-RU"/>
        </w:rPr>
        <w:t xml:space="preserve">Неналоговые доходы (далее - доходы) прогнозируются в соответствии с действующим законодательством Российской Федерации, </w:t>
      </w:r>
      <w:r w:rsidR="00225C0F">
        <w:rPr>
          <w:rFonts w:ascii="Exo 2" w:eastAsia="Times New Roman" w:hAnsi="Exo 2" w:cs="Times New Roman"/>
          <w:sz w:val="26"/>
          <w:szCs w:val="26"/>
          <w:lang w:eastAsia="ru-RU"/>
        </w:rPr>
        <w:t xml:space="preserve">Новосибирской области </w:t>
      </w:r>
      <w:r w:rsidRPr="00225C0F">
        <w:rPr>
          <w:rFonts w:ascii="Exo 2" w:eastAsia="Times New Roman" w:hAnsi="Exo 2" w:cs="Times New Roman"/>
          <w:sz w:val="26"/>
          <w:szCs w:val="26"/>
          <w:lang w:eastAsia="ru-RU"/>
        </w:rPr>
        <w:t xml:space="preserve"> и нормативно-правовыми актами муниципального образования поселения исходя из прогноза показателей социально-экономического развития </w:t>
      </w:r>
      <w:r w:rsidR="008B07C6">
        <w:rPr>
          <w:rFonts w:ascii="Exo 2" w:eastAsia="Times New Roman" w:hAnsi="Exo 2" w:cs="Times New Roman"/>
          <w:sz w:val="26"/>
          <w:szCs w:val="26"/>
          <w:lang w:eastAsia="ru-RU"/>
        </w:rPr>
        <w:t>Целинного</w:t>
      </w:r>
      <w:r w:rsidR="00130029" w:rsidRPr="00225C0F">
        <w:rPr>
          <w:rFonts w:ascii="Exo 2" w:eastAsia="Times New Roman" w:hAnsi="Exo 2" w:cs="Times New Roman"/>
          <w:sz w:val="26"/>
          <w:szCs w:val="26"/>
          <w:lang w:eastAsia="ru-RU"/>
        </w:rPr>
        <w:t xml:space="preserve"> сельсовета</w:t>
      </w:r>
      <w:r w:rsidRPr="00225C0F">
        <w:rPr>
          <w:rFonts w:ascii="Exo 2" w:eastAsia="Times New Roman" w:hAnsi="Exo 2" w:cs="Times New Roman"/>
          <w:sz w:val="26"/>
          <w:szCs w:val="26"/>
          <w:lang w:eastAsia="ru-RU"/>
        </w:rPr>
        <w:t>, основных принципов бюджетной и налоговой политики.</w:t>
      </w:r>
      <w:r w:rsidRPr="00225C0F">
        <w:rPr>
          <w:rFonts w:ascii="Exo 2" w:eastAsia="Times New Roman" w:hAnsi="Exo 2" w:cs="Times New Roman"/>
          <w:b/>
          <w:bCs/>
          <w:sz w:val="26"/>
          <w:szCs w:val="26"/>
          <w:lang w:eastAsia="ru-RU"/>
        </w:rPr>
        <w:t> </w:t>
      </w:r>
    </w:p>
    <w:p w:rsidR="00225C0F" w:rsidRPr="00225C0F" w:rsidRDefault="00D16964" w:rsidP="00E3158B">
      <w:r w:rsidRPr="0024790C">
        <w:rPr>
          <w:rFonts w:ascii="Exo 2" w:eastAsia="Times New Roman" w:hAnsi="Exo 2" w:cs="Times New Roman"/>
          <w:b/>
          <w:bCs/>
          <w:sz w:val="26"/>
          <w:szCs w:val="26"/>
          <w:lang w:eastAsia="ru-RU"/>
        </w:rPr>
        <w:t>2. Неналоговые доходы</w:t>
      </w:r>
      <w:r w:rsidR="00E3158B">
        <w:rPr>
          <w:rFonts w:ascii="Exo 2" w:eastAsia="Times New Roman" w:hAnsi="Exo 2" w:cs="Times New Roman"/>
          <w:b/>
          <w:bCs/>
          <w:sz w:val="26"/>
          <w:szCs w:val="26"/>
          <w:lang w:eastAsia="ru-RU"/>
        </w:rPr>
        <w:t>:</w:t>
      </w:r>
      <w:r w:rsidRPr="0024790C">
        <w:rPr>
          <w:rFonts w:ascii="Exo 2" w:eastAsia="Times New Roman" w:hAnsi="Exo 2" w:cs="Times New Roman"/>
          <w:sz w:val="26"/>
          <w:szCs w:val="26"/>
          <w:lang w:eastAsia="ru-RU"/>
        </w:rPr>
        <w:t> </w:t>
      </w:r>
    </w:p>
    <w:p w:rsidR="00E3158B" w:rsidRDefault="0024790C" w:rsidP="0024790C">
      <w:pPr>
        <w:ind w:left="360"/>
        <w:rPr>
          <w:rFonts w:ascii="Exo 2" w:eastAsia="Times New Roman" w:hAnsi="Exo 2" w:cs="Times New Roman"/>
          <w:sz w:val="26"/>
          <w:szCs w:val="26"/>
          <w:lang w:eastAsia="ru-RU"/>
        </w:rPr>
      </w:pPr>
      <w:r>
        <w:rPr>
          <w:rFonts w:ascii="Exo 2" w:eastAsia="Times New Roman" w:hAnsi="Exo 2" w:cs="Times New Roman"/>
          <w:b/>
          <w:bCs/>
          <w:sz w:val="26"/>
          <w:szCs w:val="26"/>
          <w:lang w:eastAsia="ru-RU"/>
        </w:rPr>
        <w:t>2.1</w:t>
      </w:r>
      <w:r w:rsidR="00D16964" w:rsidRPr="0024790C">
        <w:rPr>
          <w:rFonts w:ascii="Exo 2" w:eastAsia="Times New Roman" w:hAnsi="Exo 2" w:cs="Times New Roman"/>
          <w:b/>
          <w:bCs/>
          <w:sz w:val="26"/>
          <w:szCs w:val="26"/>
          <w:lang w:eastAsia="ru-RU"/>
        </w:rPr>
        <w:t>Доходы от сдачи в аренду имущества, находящегося в собственности поселения.</w:t>
      </w:r>
      <w:r w:rsidR="00D16964" w:rsidRPr="0024790C">
        <w:rPr>
          <w:rFonts w:ascii="Exo 2" w:eastAsia="Times New Roman" w:hAnsi="Exo 2" w:cs="Times New Roman"/>
          <w:sz w:val="26"/>
          <w:szCs w:val="26"/>
          <w:lang w:eastAsia="ru-RU"/>
        </w:rPr>
        <w:t> Источником данных о сдаваемой в аренду площади имущества и ставке арендной платы являются договоры, заключенные (планируемые к заключению) с аренд</w:t>
      </w:r>
      <w:r w:rsidR="005279E8" w:rsidRPr="0024790C">
        <w:rPr>
          <w:rFonts w:ascii="Exo 2" w:eastAsia="Times New Roman" w:hAnsi="Exo 2" w:cs="Times New Roman"/>
          <w:sz w:val="26"/>
          <w:szCs w:val="26"/>
          <w:lang w:eastAsia="ru-RU"/>
        </w:rPr>
        <w:t>аторами</w:t>
      </w:r>
      <w:r w:rsidR="00D16964" w:rsidRPr="0024790C">
        <w:rPr>
          <w:rFonts w:ascii="Exo 2" w:eastAsia="Times New Roman" w:hAnsi="Exo 2" w:cs="Times New Roman"/>
          <w:sz w:val="26"/>
          <w:szCs w:val="26"/>
          <w:lang w:eastAsia="ru-RU"/>
        </w:rPr>
        <w:t>.   При формировании прогноза поступлений доходов от предоставления имущества, находящегося в государственной или муниципальной собственности в аренду применяется метод прямого расчета.</w:t>
      </w:r>
      <w:r w:rsidR="005C21CD" w:rsidRPr="0024790C">
        <w:rPr>
          <w:rFonts w:ascii="Exo 2" w:eastAsia="Times New Roman" w:hAnsi="Exo 2" w:cs="Times New Roman"/>
          <w:sz w:val="26"/>
          <w:szCs w:val="26"/>
          <w:lang w:eastAsia="ru-RU"/>
        </w:rPr>
        <w:t xml:space="preserve"> </w:t>
      </w:r>
      <w:r w:rsidR="00D16964" w:rsidRPr="0024790C">
        <w:rPr>
          <w:rFonts w:ascii="Exo 2" w:eastAsia="Times New Roman" w:hAnsi="Exo 2" w:cs="Times New Roman"/>
          <w:sz w:val="26"/>
          <w:szCs w:val="26"/>
          <w:lang w:eastAsia="ru-RU"/>
        </w:rPr>
        <w:t>Основой расчета доходов от сдачи в аренду имущества, находящегося в собственности поселения являются:</w:t>
      </w:r>
      <w:r w:rsidR="005C21CD" w:rsidRPr="0024790C">
        <w:rPr>
          <w:rFonts w:ascii="Exo 2" w:eastAsia="Times New Roman" w:hAnsi="Exo 2" w:cs="Times New Roman"/>
          <w:sz w:val="26"/>
          <w:szCs w:val="26"/>
          <w:lang w:eastAsia="ru-RU"/>
        </w:rPr>
        <w:t xml:space="preserve"> </w:t>
      </w:r>
      <w:r w:rsidR="00D16964" w:rsidRPr="0024790C">
        <w:rPr>
          <w:rFonts w:ascii="Exo 2" w:eastAsia="Times New Roman" w:hAnsi="Exo 2" w:cs="Times New Roman"/>
          <w:sz w:val="26"/>
          <w:szCs w:val="26"/>
          <w:lang w:eastAsia="ru-RU"/>
        </w:rPr>
        <w:t>порядок исчисления и уплаты в бюджет арендной платы за пользование находящимися в муниципальной собственности нежилыми зданиями, отдельными помещениями, строениями, сооружениями и имущественными комплексами, установленный нормативными правовыми актами поселения;</w:t>
      </w:r>
      <w:r w:rsidR="005C21CD" w:rsidRPr="0024790C">
        <w:rPr>
          <w:rFonts w:ascii="Exo 2" w:eastAsia="Times New Roman" w:hAnsi="Exo 2" w:cs="Times New Roman"/>
          <w:sz w:val="26"/>
          <w:szCs w:val="26"/>
          <w:lang w:eastAsia="ru-RU"/>
        </w:rPr>
        <w:t xml:space="preserve"> </w:t>
      </w:r>
      <w:proofErr w:type="gramStart"/>
      <w:r w:rsidR="00D16964" w:rsidRPr="0024790C">
        <w:rPr>
          <w:rFonts w:ascii="Exo 2" w:eastAsia="Times New Roman" w:hAnsi="Exo 2" w:cs="Times New Roman"/>
          <w:sz w:val="26"/>
          <w:szCs w:val="26"/>
          <w:lang w:eastAsia="ru-RU"/>
        </w:rPr>
        <w:t xml:space="preserve">ожидаемый объем поступлений арендной платы за имущество в текущем финансовом году, учитывающий ее начисление на текущий финансовый год по действующим на расчетную дату договорам аренды, фактических поступлений текущих платежей и задолженности прошлых лет в первом полугодии текущего финансового года, прогноз </w:t>
      </w:r>
      <w:r w:rsidR="00D16964" w:rsidRPr="0024790C">
        <w:rPr>
          <w:rFonts w:ascii="Exo 2" w:eastAsia="Times New Roman" w:hAnsi="Exo 2" w:cs="Times New Roman"/>
          <w:sz w:val="26"/>
          <w:szCs w:val="26"/>
          <w:lang w:eastAsia="ru-RU"/>
        </w:rPr>
        <w:lastRenderedPageBreak/>
        <w:t>погашения задолженности во втором полугодии текущего финансового года, прогноз изменения поступлений арендной платы за имущество, обусловленных увеличением (сокращением) площадей, сдаваемых</w:t>
      </w:r>
      <w:proofErr w:type="gramEnd"/>
      <w:r w:rsidR="00D16964" w:rsidRPr="0024790C">
        <w:rPr>
          <w:rFonts w:ascii="Exo 2" w:eastAsia="Times New Roman" w:hAnsi="Exo 2" w:cs="Times New Roman"/>
          <w:sz w:val="26"/>
          <w:szCs w:val="26"/>
          <w:lang w:eastAsia="ru-RU"/>
        </w:rPr>
        <w:t xml:space="preserve"> в аренду во втором полугодии текущего финансового года;</w:t>
      </w:r>
      <w:r w:rsidR="005C21CD" w:rsidRPr="0024790C">
        <w:rPr>
          <w:rFonts w:ascii="Exo 2" w:eastAsia="Times New Roman" w:hAnsi="Exo 2" w:cs="Times New Roman"/>
          <w:sz w:val="26"/>
          <w:szCs w:val="26"/>
          <w:lang w:eastAsia="ru-RU"/>
        </w:rPr>
        <w:t xml:space="preserve"> </w:t>
      </w:r>
      <w:proofErr w:type="gramStart"/>
      <w:r w:rsidR="00D16964" w:rsidRPr="0024790C">
        <w:rPr>
          <w:rFonts w:ascii="Exo 2" w:eastAsia="Times New Roman" w:hAnsi="Exo 2" w:cs="Times New Roman"/>
          <w:sz w:val="26"/>
          <w:szCs w:val="26"/>
          <w:lang w:eastAsia="ru-RU"/>
        </w:rPr>
        <w:t>информация о прогнозе объема выбытия (объема увеличения поступлений) арендной платы за имущество в очередном финансовом году (далее - объем выбытия (объем увеличения поступлений) арендной платы за имущество) в связи с планируемым уменьшением (увеличением) площадей, сдаваемых в ар</w:t>
      </w:r>
      <w:r w:rsidR="00E3158B">
        <w:rPr>
          <w:rFonts w:ascii="Exo 2" w:eastAsia="Times New Roman" w:hAnsi="Exo 2" w:cs="Times New Roman"/>
          <w:sz w:val="26"/>
          <w:szCs w:val="26"/>
          <w:lang w:eastAsia="ru-RU"/>
        </w:rPr>
        <w:t>енду (на основании прогнозного п</w:t>
      </w:r>
      <w:r w:rsidR="00D16964" w:rsidRPr="0024790C">
        <w:rPr>
          <w:rFonts w:ascii="Exo 2" w:eastAsia="Times New Roman" w:hAnsi="Exo 2" w:cs="Times New Roman"/>
          <w:sz w:val="26"/>
          <w:szCs w:val="26"/>
          <w:lang w:eastAsia="ru-RU"/>
        </w:rPr>
        <w:t>лана приватизации муниципального имущества на очередной финансовый год, планируемого преобразования казенных учреждений в бюджетные и автономные (либо преобразованием бюджетных и автономных</w:t>
      </w:r>
      <w:proofErr w:type="gramEnd"/>
      <w:r w:rsidR="00D16964" w:rsidRPr="0024790C">
        <w:rPr>
          <w:rFonts w:ascii="Exo 2" w:eastAsia="Times New Roman" w:hAnsi="Exo 2" w:cs="Times New Roman"/>
          <w:sz w:val="26"/>
          <w:szCs w:val="26"/>
          <w:lang w:eastAsia="ru-RU"/>
        </w:rPr>
        <w:t xml:space="preserve"> учреждений в казенные), выбытия (увеличения поступлений) имущества в связи с передачей полномочий, предоставлением льгот по арендной плате за имущество, планируемым изменением порядка исчисления и уплаты в бюджет арендной платы за имущество, установленного нормативными правовыми актами муниципального образования, и иных причин)</w:t>
      </w:r>
      <w:proofErr w:type="gramStart"/>
      <w:r w:rsidR="00D16964" w:rsidRPr="0024790C">
        <w:rPr>
          <w:rFonts w:ascii="Exo 2" w:eastAsia="Times New Roman" w:hAnsi="Exo 2" w:cs="Times New Roman"/>
          <w:sz w:val="26"/>
          <w:szCs w:val="26"/>
          <w:lang w:eastAsia="ru-RU"/>
        </w:rPr>
        <w:t>;с</w:t>
      </w:r>
      <w:proofErr w:type="gramEnd"/>
      <w:r w:rsidR="00D16964" w:rsidRPr="0024790C">
        <w:rPr>
          <w:rFonts w:ascii="Exo 2" w:eastAsia="Times New Roman" w:hAnsi="Exo 2" w:cs="Times New Roman"/>
          <w:sz w:val="26"/>
          <w:szCs w:val="26"/>
          <w:lang w:eastAsia="ru-RU"/>
        </w:rPr>
        <w:t>ведения о размере задолженности по арендной плате за имущество на последнюю отчетную дату, в том числе возможную к взысканию;</w:t>
      </w:r>
      <w:r w:rsidR="005C21CD" w:rsidRPr="0024790C">
        <w:rPr>
          <w:rFonts w:ascii="Exo 2" w:eastAsia="Times New Roman" w:hAnsi="Exo 2" w:cs="Times New Roman"/>
          <w:sz w:val="26"/>
          <w:szCs w:val="26"/>
          <w:lang w:eastAsia="ru-RU"/>
        </w:rPr>
        <w:t xml:space="preserve"> </w:t>
      </w:r>
      <w:r w:rsidR="00D16964" w:rsidRPr="0024790C">
        <w:rPr>
          <w:rFonts w:ascii="Exo 2" w:eastAsia="Times New Roman" w:hAnsi="Exo 2" w:cs="Times New Roman"/>
          <w:sz w:val="26"/>
          <w:szCs w:val="26"/>
          <w:lang w:eastAsia="ru-RU"/>
        </w:rPr>
        <w:t xml:space="preserve">информация о размере индекса потребительских цен на товары и услуги по </w:t>
      </w:r>
      <w:r w:rsidR="005C21CD" w:rsidRPr="0024790C">
        <w:rPr>
          <w:rFonts w:ascii="Exo 2" w:eastAsia="Times New Roman" w:hAnsi="Exo 2" w:cs="Times New Roman"/>
          <w:sz w:val="26"/>
          <w:szCs w:val="26"/>
          <w:lang w:eastAsia="ru-RU"/>
        </w:rPr>
        <w:t>Новосибирской области</w:t>
      </w:r>
      <w:r w:rsidR="00D16964" w:rsidRPr="0024790C">
        <w:rPr>
          <w:rFonts w:ascii="Exo 2" w:eastAsia="Times New Roman" w:hAnsi="Exo 2" w:cs="Times New Roman"/>
          <w:sz w:val="26"/>
          <w:szCs w:val="26"/>
          <w:lang w:eastAsia="ru-RU"/>
        </w:rPr>
        <w:t xml:space="preserve"> на очередной финансовый год (далее - Коэффициент-дефлятор);</w:t>
      </w:r>
    </w:p>
    <w:p w:rsidR="00E3158B" w:rsidRPr="00E3158B" w:rsidRDefault="00E3158B" w:rsidP="0024790C">
      <w:pPr>
        <w:ind w:left="360"/>
        <w:rPr>
          <w:rFonts w:ascii="Exo 2" w:eastAsia="Times New Roman" w:hAnsi="Exo 2" w:cs="Times New Roman"/>
          <w:b/>
          <w:sz w:val="26"/>
          <w:szCs w:val="26"/>
          <w:lang w:eastAsia="ru-RU"/>
        </w:rPr>
      </w:pPr>
      <w:r w:rsidRPr="00E3158B">
        <w:rPr>
          <w:rFonts w:ascii="Exo 2" w:eastAsia="Times New Roman" w:hAnsi="Exo 2" w:cs="Times New Roman"/>
          <w:b/>
          <w:sz w:val="26"/>
          <w:szCs w:val="26"/>
          <w:lang w:eastAsia="ru-RU"/>
        </w:rPr>
        <w:t xml:space="preserve"> П</w:t>
      </w:r>
      <w:r w:rsidR="00D16964" w:rsidRPr="00E3158B">
        <w:rPr>
          <w:rFonts w:ascii="Exo 2" w:eastAsia="Times New Roman" w:hAnsi="Exo 2" w:cs="Times New Roman"/>
          <w:b/>
          <w:sz w:val="26"/>
          <w:szCs w:val="26"/>
          <w:lang w:eastAsia="ru-RU"/>
        </w:rPr>
        <w:t>рогноз поступлений арендной платы за имущество в бюджет рассчитывается по формуле:</w:t>
      </w:r>
      <w:r w:rsidR="001B5A0A" w:rsidRPr="00E3158B">
        <w:rPr>
          <w:rFonts w:ascii="Exo 2" w:eastAsia="Times New Roman" w:hAnsi="Exo 2" w:cs="Times New Roman"/>
          <w:b/>
          <w:sz w:val="26"/>
          <w:szCs w:val="26"/>
          <w:lang w:eastAsia="ru-RU"/>
        </w:rPr>
        <w:t xml:space="preserve"> </w:t>
      </w:r>
    </w:p>
    <w:p w:rsidR="00DB196B" w:rsidRPr="0024790C" w:rsidRDefault="00D16964" w:rsidP="0024790C">
      <w:pPr>
        <w:ind w:left="360"/>
        <w:rPr>
          <w:rFonts w:ascii="Exo 2" w:eastAsia="Times New Roman" w:hAnsi="Exo 2" w:cs="Times New Roman"/>
          <w:sz w:val="26"/>
          <w:szCs w:val="26"/>
          <w:lang w:eastAsia="ru-RU"/>
        </w:rPr>
      </w:pPr>
      <w:r w:rsidRPr="0024790C">
        <w:rPr>
          <w:rFonts w:ascii="Exo 2" w:eastAsia="Times New Roman" w:hAnsi="Exo 2" w:cs="Times New Roman"/>
          <w:sz w:val="26"/>
          <w:szCs w:val="26"/>
          <w:lang w:eastAsia="ru-RU"/>
        </w:rPr>
        <w:t>Прогноз поступлений арендной платы за имущество = (Ожидаемые поступления арендной платы за имущество - Объем поступлений, носящих разовый характер + Объем увеличения поступлений арендной платы за имущество - Объем выбытия арендной платы за имущество)  x Коэффициент-дефлятор + Прогнозируемая сумма поступлений задолженности прошлых лет.</w:t>
      </w:r>
    </w:p>
    <w:p w:rsidR="0024790C" w:rsidRPr="0024790C" w:rsidRDefault="0024790C" w:rsidP="0024790C">
      <w:pPr>
        <w:ind w:left="360"/>
        <w:rPr>
          <w:rFonts w:ascii="Exo 2" w:eastAsia="Times New Roman" w:hAnsi="Exo 2" w:cs="Times New Roman"/>
          <w:sz w:val="26"/>
          <w:szCs w:val="26"/>
          <w:lang w:eastAsia="ru-RU"/>
        </w:rPr>
      </w:pPr>
      <w:r w:rsidRPr="0024790C">
        <w:rPr>
          <w:rFonts w:ascii="Exo 2" w:eastAsia="Times New Roman" w:hAnsi="Exo 2" w:cs="Times New Roman"/>
          <w:b/>
          <w:bCs/>
          <w:sz w:val="24"/>
          <w:szCs w:val="24"/>
          <w:lang w:eastAsia="ru-RU"/>
        </w:rPr>
        <w:t>2.2</w:t>
      </w:r>
      <w:r w:rsidR="00FE7987">
        <w:rPr>
          <w:rFonts w:ascii="Exo 2" w:eastAsia="Times New Roman" w:hAnsi="Exo 2" w:cs="Times New Roman"/>
          <w:b/>
          <w:bCs/>
          <w:sz w:val="24"/>
          <w:szCs w:val="24"/>
          <w:lang w:eastAsia="ru-RU"/>
        </w:rPr>
        <w:t xml:space="preserve">. </w:t>
      </w:r>
      <w:r w:rsidRPr="0024790C">
        <w:rPr>
          <w:rFonts w:ascii="Exo 2" w:eastAsia="Times New Roman" w:hAnsi="Exo 2" w:cs="Times New Roman"/>
          <w:bCs/>
          <w:sz w:val="26"/>
          <w:szCs w:val="26"/>
          <w:lang w:eastAsia="ru-RU"/>
        </w:rPr>
        <w:t xml:space="preserve"> </w:t>
      </w:r>
      <w:r w:rsidRPr="00E3158B">
        <w:rPr>
          <w:rFonts w:ascii="Exo 2" w:eastAsia="Times New Roman" w:hAnsi="Exo 2" w:cs="Times New Roman"/>
          <w:b/>
          <w:bCs/>
          <w:sz w:val="26"/>
          <w:szCs w:val="26"/>
          <w:lang w:eastAsia="ru-RU"/>
        </w:rPr>
        <w:t>Штрафы, санкции, возмещение ущерба</w:t>
      </w:r>
    </w:p>
    <w:p w:rsidR="0024790C" w:rsidRDefault="0024790C" w:rsidP="0024790C">
      <w:pPr>
        <w:ind w:left="816"/>
        <w:rPr>
          <w:rFonts w:ascii="Exo 2" w:eastAsia="Times New Roman" w:hAnsi="Exo 2" w:cs="Times New Roman"/>
          <w:sz w:val="26"/>
          <w:szCs w:val="26"/>
          <w:lang w:eastAsia="ru-RU"/>
        </w:rPr>
      </w:pPr>
      <w:proofErr w:type="gramStart"/>
      <w:r>
        <w:rPr>
          <w:rFonts w:ascii="Exo 2" w:eastAsia="Times New Roman" w:hAnsi="Exo 2" w:cs="Times New Roman"/>
          <w:sz w:val="26"/>
          <w:szCs w:val="26"/>
          <w:lang w:eastAsia="ru-RU"/>
        </w:rPr>
        <w:t>Прогноз поступлений штрафных санкций на очередной финансовый год рассчитывается исходя из ожидаемого поступления в году, предшествующему планируемому, с применение коэффициента дефлятора на планируемый период.</w:t>
      </w:r>
      <w:proofErr w:type="gramEnd"/>
    </w:p>
    <w:p w:rsidR="0024790C" w:rsidRDefault="0024790C" w:rsidP="0024790C">
      <w:pPr>
        <w:ind w:left="360"/>
        <w:rPr>
          <w:sz w:val="28"/>
          <w:szCs w:val="28"/>
        </w:rPr>
      </w:pPr>
    </w:p>
    <w:p w:rsidR="0024790C" w:rsidRDefault="0024790C" w:rsidP="0024790C">
      <w:pPr>
        <w:ind w:left="360"/>
        <w:rPr>
          <w:sz w:val="28"/>
          <w:szCs w:val="28"/>
        </w:rPr>
      </w:pPr>
      <w:r w:rsidRPr="00EE523F">
        <w:rPr>
          <w:b/>
          <w:sz w:val="24"/>
          <w:szCs w:val="24"/>
        </w:rPr>
        <w:t>2.3</w:t>
      </w:r>
      <w:r w:rsidR="00E3158B" w:rsidRPr="00E3158B">
        <w:rPr>
          <w:b/>
          <w:sz w:val="28"/>
          <w:szCs w:val="28"/>
        </w:rPr>
        <w:t xml:space="preserve">.  </w:t>
      </w:r>
      <w:r w:rsidRPr="00E3158B">
        <w:rPr>
          <w:b/>
          <w:sz w:val="28"/>
          <w:szCs w:val="28"/>
        </w:rPr>
        <w:t>Прочие неналоговые доходы</w:t>
      </w:r>
    </w:p>
    <w:p w:rsidR="0024790C" w:rsidRDefault="0024790C" w:rsidP="008B07C6">
      <w:pPr>
        <w:ind w:left="816"/>
        <w:rPr>
          <w:rFonts w:ascii="Exo 2" w:eastAsia="Times New Roman" w:hAnsi="Exo 2" w:cs="Times New Roman"/>
          <w:sz w:val="26"/>
          <w:szCs w:val="26"/>
          <w:lang w:eastAsia="ru-RU"/>
        </w:rPr>
      </w:pPr>
      <w:proofErr w:type="gramStart"/>
      <w:r>
        <w:rPr>
          <w:rFonts w:ascii="Exo 2" w:eastAsia="Times New Roman" w:hAnsi="Exo 2" w:cs="Times New Roman"/>
          <w:sz w:val="26"/>
          <w:szCs w:val="26"/>
          <w:lang w:eastAsia="ru-RU"/>
        </w:rPr>
        <w:t>Прогноз поступлений по прочим неналоговым доходам  на очередной финансовый год рассчитывается исходя из ожидаемого поступления в году, предшествующему планируемому, с применение коэффициента дефлятора на планируемый период.</w:t>
      </w:r>
      <w:proofErr w:type="gramEnd"/>
    </w:p>
    <w:p w:rsidR="00F67700" w:rsidRPr="00F67700" w:rsidRDefault="00F67700" w:rsidP="00F67700">
      <w:pPr>
        <w:pStyle w:val="a6"/>
        <w:shd w:val="clear" w:color="auto" w:fill="FFFFFF"/>
        <w:spacing w:line="311" w:lineRule="atLeast"/>
        <w:rPr>
          <w:rFonts w:ascii="Exo 2" w:hAnsi="Exo 2"/>
          <w:color w:val="000000"/>
          <w:sz w:val="26"/>
          <w:szCs w:val="26"/>
        </w:rPr>
      </w:pPr>
      <w:r w:rsidRPr="00F67700">
        <w:rPr>
          <w:rStyle w:val="a7"/>
          <w:rFonts w:ascii="Exo 2" w:hAnsi="Exo 2"/>
          <w:color w:val="000000"/>
          <w:sz w:val="26"/>
          <w:szCs w:val="26"/>
        </w:rPr>
        <w:lastRenderedPageBreak/>
        <w:t>3. Безвозмездные поступления</w:t>
      </w:r>
    </w:p>
    <w:p w:rsidR="00F67700" w:rsidRPr="00F67700" w:rsidRDefault="00F67700" w:rsidP="00F67700">
      <w:pPr>
        <w:pStyle w:val="a6"/>
        <w:shd w:val="clear" w:color="auto" w:fill="FFFFFF"/>
        <w:spacing w:line="311" w:lineRule="atLeast"/>
        <w:rPr>
          <w:rFonts w:ascii="Exo 2" w:hAnsi="Exo 2"/>
          <w:color w:val="000000"/>
          <w:sz w:val="26"/>
          <w:szCs w:val="26"/>
        </w:rPr>
      </w:pPr>
      <w:r w:rsidRPr="00F67700">
        <w:rPr>
          <w:rFonts w:ascii="Exo 2" w:hAnsi="Exo 2"/>
          <w:color w:val="000000"/>
          <w:sz w:val="26"/>
          <w:szCs w:val="26"/>
        </w:rPr>
        <w:t xml:space="preserve">      </w:t>
      </w:r>
      <w:r w:rsidRPr="00F67700">
        <w:rPr>
          <w:rFonts w:ascii="Exo 2" w:hAnsi="Exo 2"/>
          <w:color w:val="000000"/>
          <w:sz w:val="26"/>
          <w:szCs w:val="26"/>
        </w:rPr>
        <w:t>3.1.  Безвозмездные поступления определяются по фактичес</w:t>
      </w:r>
      <w:bookmarkStart w:id="0" w:name="_GoBack"/>
      <w:bookmarkEnd w:id="0"/>
      <w:r w:rsidRPr="00F67700">
        <w:rPr>
          <w:rFonts w:ascii="Exo 2" w:hAnsi="Exo 2"/>
          <w:color w:val="000000"/>
          <w:sz w:val="26"/>
          <w:szCs w:val="26"/>
        </w:rPr>
        <w:t xml:space="preserve">кому поступлению </w:t>
      </w:r>
      <w:r w:rsidRPr="00F67700">
        <w:rPr>
          <w:rFonts w:ascii="Exo 2" w:hAnsi="Exo 2"/>
          <w:color w:val="000000"/>
          <w:sz w:val="26"/>
          <w:szCs w:val="26"/>
        </w:rPr>
        <w:t xml:space="preserve">                                                                                                                                                              </w:t>
      </w:r>
      <w:r w:rsidRPr="00F67700">
        <w:rPr>
          <w:rFonts w:ascii="Exo 2" w:hAnsi="Exo 2"/>
          <w:color w:val="000000"/>
          <w:sz w:val="26"/>
          <w:szCs w:val="26"/>
        </w:rPr>
        <w:t>в планируемом периоде.</w:t>
      </w:r>
      <w:r w:rsidRPr="00F67700">
        <w:rPr>
          <w:rFonts w:ascii="Exo 2" w:hAnsi="Exo 2"/>
          <w:color w:val="000000"/>
          <w:sz w:val="26"/>
          <w:szCs w:val="26"/>
        </w:rPr>
        <w:t xml:space="preserve">                                                                                 </w:t>
      </w:r>
      <w:r w:rsidRPr="00F67700">
        <w:rPr>
          <w:rFonts w:ascii="Exo 2" w:hAnsi="Exo 2"/>
          <w:color w:val="000000"/>
          <w:sz w:val="26"/>
          <w:szCs w:val="26"/>
        </w:rPr>
        <w:t>Прогнозирование по видам доходов не указанных в настоящем документе осуществляется по фактическому поступлению.</w:t>
      </w:r>
    </w:p>
    <w:p w:rsidR="00F67700" w:rsidRPr="0024790C" w:rsidRDefault="00F67700" w:rsidP="008B07C6">
      <w:pPr>
        <w:ind w:left="816"/>
        <w:rPr>
          <w:sz w:val="28"/>
          <w:szCs w:val="28"/>
        </w:rPr>
      </w:pPr>
    </w:p>
    <w:sectPr w:rsidR="00F67700" w:rsidRPr="002479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xo 2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E41088"/>
    <w:multiLevelType w:val="multilevel"/>
    <w:tmpl w:val="255226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816" w:hanging="456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964"/>
    <w:rsid w:val="000D7DE4"/>
    <w:rsid w:val="000E0A42"/>
    <w:rsid w:val="00130029"/>
    <w:rsid w:val="00161E83"/>
    <w:rsid w:val="001B5A0A"/>
    <w:rsid w:val="00225C0F"/>
    <w:rsid w:val="0024790C"/>
    <w:rsid w:val="003A6131"/>
    <w:rsid w:val="003E7651"/>
    <w:rsid w:val="00513617"/>
    <w:rsid w:val="005279E8"/>
    <w:rsid w:val="0053607B"/>
    <w:rsid w:val="005C21CD"/>
    <w:rsid w:val="00612755"/>
    <w:rsid w:val="008B07C6"/>
    <w:rsid w:val="00927C7A"/>
    <w:rsid w:val="009A7787"/>
    <w:rsid w:val="00AC174A"/>
    <w:rsid w:val="00B10F31"/>
    <w:rsid w:val="00B6790A"/>
    <w:rsid w:val="00D16964"/>
    <w:rsid w:val="00DB0864"/>
    <w:rsid w:val="00DB196B"/>
    <w:rsid w:val="00E3158B"/>
    <w:rsid w:val="00EE523F"/>
    <w:rsid w:val="00F67700"/>
    <w:rsid w:val="00F82EC9"/>
    <w:rsid w:val="00F9509E"/>
    <w:rsid w:val="00FE62CA"/>
    <w:rsid w:val="00FE7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5C0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27C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7C7A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F677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F6770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5C0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27C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7C7A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F677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F6770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3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28163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146236">
                  <w:marLeft w:val="39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81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803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531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919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2016-08-03T10:44:00Z</cp:lastPrinted>
  <dcterms:created xsi:type="dcterms:W3CDTF">2016-08-03T04:48:00Z</dcterms:created>
  <dcterms:modified xsi:type="dcterms:W3CDTF">2016-08-03T10:44:00Z</dcterms:modified>
</cp:coreProperties>
</file>