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38" w:rsidRDefault="00F40C38" w:rsidP="00F40C38">
      <w:pPr>
        <w:pStyle w:val="ConsPlusTitle"/>
        <w:jc w:val="center"/>
        <w:rPr>
          <w:szCs w:val="28"/>
        </w:rPr>
      </w:pPr>
      <w:r>
        <w:rPr>
          <w:szCs w:val="28"/>
        </w:rPr>
        <w:t>АДМИНИСТРАЦИЯ ЦЕЛИННОГО СЕЛЬСОВЕТА  КОЧЕНЕВСКОГО РАЙОНА НОВОСИБИРСКОЙ ОБЛАСТИ</w:t>
      </w:r>
    </w:p>
    <w:p w:rsidR="00F40C38" w:rsidRDefault="00F40C38" w:rsidP="00F40C38">
      <w:pPr>
        <w:pStyle w:val="ConsPlusTitle"/>
        <w:rPr>
          <w:b w:val="0"/>
          <w:szCs w:val="28"/>
        </w:rPr>
      </w:pPr>
    </w:p>
    <w:p w:rsidR="00F40C38" w:rsidRDefault="00F40C38" w:rsidP="00F40C38">
      <w:pPr>
        <w:pStyle w:val="ConsPlusTitle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F40C38" w:rsidRDefault="00F40C38" w:rsidP="00F40C38">
      <w:pPr>
        <w:pStyle w:val="ConsPlusTitle"/>
        <w:jc w:val="center"/>
        <w:rPr>
          <w:szCs w:val="28"/>
        </w:rPr>
      </w:pPr>
    </w:p>
    <w:p w:rsidR="00F40C38" w:rsidRDefault="00F40C38" w:rsidP="00F40C38">
      <w:pPr>
        <w:pStyle w:val="ConsPlusTitle"/>
        <w:rPr>
          <w:szCs w:val="28"/>
        </w:rPr>
      </w:pPr>
      <w:r>
        <w:rPr>
          <w:szCs w:val="28"/>
        </w:rPr>
        <w:t xml:space="preserve">                  31.07.2017</w:t>
      </w:r>
      <w:r>
        <w:rPr>
          <w:szCs w:val="28"/>
        </w:rPr>
        <w:tab/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57</w:t>
      </w:r>
    </w:p>
    <w:p w:rsidR="00F40C38" w:rsidRDefault="00F40C38" w:rsidP="00F40C38">
      <w:pPr>
        <w:pStyle w:val="ConsPlusTitle"/>
        <w:rPr>
          <w:szCs w:val="28"/>
        </w:rPr>
      </w:pPr>
    </w:p>
    <w:p w:rsidR="00F40C38" w:rsidRDefault="00F40C38" w:rsidP="00F40C38">
      <w:pPr>
        <w:pStyle w:val="ConsPlusTitle"/>
        <w:jc w:val="center"/>
        <w:rPr>
          <w:szCs w:val="28"/>
        </w:rPr>
      </w:pPr>
      <w:r>
        <w:rPr>
          <w:szCs w:val="28"/>
        </w:rPr>
        <w:t xml:space="preserve"> О внесении изменений в постановление администрации Целинного сельсовета от  15.06.2017 № 36 «Об утверждении Методики прогнозирования поступлений по источникам финансирования дефицита местного бюджета       Целинного сельсовета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Новосибирской области»</w:t>
      </w:r>
    </w:p>
    <w:p w:rsidR="00F40C38" w:rsidRDefault="00F40C38" w:rsidP="00F40C38">
      <w:pPr>
        <w:pStyle w:val="ConsPlusNormal"/>
        <w:jc w:val="both"/>
        <w:rPr>
          <w:szCs w:val="28"/>
        </w:rPr>
      </w:pPr>
    </w:p>
    <w:p w:rsidR="00F40C38" w:rsidRDefault="00F40C38" w:rsidP="00F40C38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F40C38" w:rsidRDefault="00F40C38" w:rsidP="00F40C38">
      <w:pPr>
        <w:pStyle w:val="ConsPlusNormal"/>
        <w:jc w:val="both"/>
        <w:rPr>
          <w:szCs w:val="28"/>
        </w:rPr>
      </w:pPr>
    </w:p>
    <w:p w:rsidR="00F40C38" w:rsidRDefault="00F40C38" w:rsidP="00F40C38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</w:t>
      </w:r>
      <w:hyperlink r:id="rId6" w:history="1">
        <w:r>
          <w:rPr>
            <w:rStyle w:val="a3"/>
            <w:color w:val="auto"/>
            <w:szCs w:val="28"/>
            <w:u w:val="none"/>
          </w:rPr>
          <w:t>пунктом 1 статьи 160.2</w:t>
        </w:r>
      </w:hyperlink>
      <w:r>
        <w:rPr>
          <w:szCs w:val="28"/>
        </w:rPr>
        <w:t xml:space="preserve"> Бюджетного кодекса Российской Федерации и пунктом 3 постановления Правительства Российской Федерации от 26 мая № 469 «Об общих требованиях к методике прогнозирования поступлений по источникам финансирования дефицита бюджета»,</w:t>
      </w:r>
      <w:r>
        <w:t xml:space="preserve"> </w:t>
      </w:r>
      <w:hyperlink r:id="rId7" w:history="1">
        <w:r>
          <w:rPr>
            <w:rStyle w:val="a3"/>
            <w:color w:val="auto"/>
            <w:spacing w:val="2"/>
            <w:szCs w:val="28"/>
            <w:u w:val="none"/>
          </w:rPr>
          <w:t>постановлением Правительства Российской Федерации от 11 апреля 2017 года N 435</w:t>
        </w:r>
      </w:hyperlink>
      <w:r>
        <w:rPr>
          <w:rStyle w:val="a3"/>
          <w:color w:val="auto"/>
          <w:spacing w:val="2"/>
          <w:szCs w:val="28"/>
          <w:u w:val="none"/>
        </w:rPr>
        <w:t>,</w:t>
      </w:r>
      <w:r>
        <w:rPr>
          <w:szCs w:val="28"/>
        </w:rPr>
        <w:t xml:space="preserve"> администрация Целинного сельсовета </w:t>
      </w:r>
      <w:proofErr w:type="spellStart"/>
      <w:r>
        <w:rPr>
          <w:szCs w:val="28"/>
        </w:rPr>
        <w:t>Коченевского</w:t>
      </w:r>
      <w:proofErr w:type="spellEnd"/>
      <w:r>
        <w:rPr>
          <w:szCs w:val="28"/>
        </w:rPr>
        <w:t xml:space="preserve"> района Новосибирской области</w:t>
      </w:r>
      <w:proofErr w:type="gramEnd"/>
    </w:p>
    <w:p w:rsidR="00F40C38" w:rsidRDefault="00F40C38" w:rsidP="00F40C38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ПОСТАНОВЛЯЕТ:</w:t>
      </w:r>
    </w:p>
    <w:p w:rsidR="00F40C38" w:rsidRDefault="00F40C38" w:rsidP="00F40C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П. 3.2 Методики читать в следующей редакции</w:t>
      </w:r>
      <w:r>
        <w:rPr>
          <w:color w:val="000000"/>
          <w:sz w:val="28"/>
          <w:szCs w:val="28"/>
        </w:rPr>
        <w:t xml:space="preserve"> Расчёт прогнозного объёма поступлений по источнику финансирования дефицита местного бюджета «Получение кредитов от кредитных организаций бюджетами сельских поселений в валюте Российской Федерации» осуществляется с использованием метода прямого счёта согласно следующей формуле:</w:t>
      </w:r>
    </w:p>
    <w:p w:rsidR="00F40C38" w:rsidRDefault="00F40C38" w:rsidP="00F40C38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Пкр</w:t>
      </w:r>
      <w:proofErr w:type="spellEnd"/>
      <w:r>
        <w:rPr>
          <w:color w:val="000000"/>
          <w:sz w:val="28"/>
          <w:szCs w:val="28"/>
        </w:rPr>
        <w:t> = (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> +Д) - О - И*К1,</w:t>
      </w:r>
    </w:p>
    <w:p w:rsidR="00F40C38" w:rsidRDefault="00F40C38" w:rsidP="00F40C38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где:</w:t>
      </w:r>
    </w:p>
    <w:p w:rsidR="00F40C38" w:rsidRDefault="00F40C38" w:rsidP="00F40C38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Пкр</w:t>
      </w:r>
      <w:proofErr w:type="spellEnd"/>
      <w:r>
        <w:rPr>
          <w:color w:val="000000"/>
          <w:sz w:val="28"/>
          <w:szCs w:val="28"/>
        </w:rPr>
        <w:t> – прогнозный объём привлечения кредитов от кредитных организаций в местный бюджет в соответствующем финансовом году;</w:t>
      </w:r>
    </w:p>
    <w:p w:rsidR="00F40C38" w:rsidRDefault="00F40C38" w:rsidP="00F40C38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– долговые обязательства Целинного сельсовета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по заимствованиям со сроком исполнения в соответствующем финансовом году;</w:t>
      </w:r>
    </w:p>
    <w:p w:rsidR="00F40C38" w:rsidRDefault="00F40C38" w:rsidP="00F40C38">
      <w:pPr>
        <w:spacing w:before="100" w:beforeAutospacing="1"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 – дефицит местного бюджета; </w:t>
      </w:r>
      <w:r>
        <w:rPr>
          <w:color w:val="000000"/>
          <w:sz w:val="28"/>
          <w:szCs w:val="28"/>
        </w:rPr>
        <w:br/>
        <w:t>в соответствующем финансовом году;</w:t>
      </w:r>
    </w:p>
    <w:p w:rsidR="00F40C38" w:rsidRDefault="00F40C38" w:rsidP="00F40C38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t xml:space="preserve">  О -  остатки средств местного бюджета на конец отчетного периода;</w:t>
      </w:r>
    </w:p>
    <w:p w:rsidR="00F40C38" w:rsidRDefault="00F40C38" w:rsidP="00F40C38">
      <w:pPr>
        <w:pStyle w:val="ConsPlusNormal"/>
        <w:ind w:firstLine="540"/>
        <w:jc w:val="both"/>
      </w:pPr>
      <w:r>
        <w:t xml:space="preserve">  И – иные источники внутреннего финансирования дефицита местного бюджета;</w:t>
      </w:r>
    </w:p>
    <w:p w:rsidR="00F40C38" w:rsidRDefault="00F40C38" w:rsidP="00F40C3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коэффициент, учитывающий покрытие дефицита за счет кредитов от кредитных организаций в соответствующем финансовом году, </w:t>
      </w:r>
      <w:r>
        <w:rPr>
          <w:color w:val="2D2D2D"/>
          <w:spacing w:val="2"/>
          <w:sz w:val="28"/>
          <w:szCs w:val="28"/>
        </w:rPr>
        <w:t xml:space="preserve">следует учитывать  в отношении поступлений от государственных и муниципальных заимствований - уровень дефицита бюджета, объем </w:t>
      </w:r>
      <w:r>
        <w:rPr>
          <w:color w:val="2D2D2D"/>
          <w:spacing w:val="2"/>
          <w:sz w:val="28"/>
          <w:szCs w:val="28"/>
        </w:rPr>
        <w:lastRenderedPageBreak/>
        <w:t>бюджетных ассигнований, направляемых на погашение государственного (муниципального) долга, иные показатели источников финансирования дефицита бюджета, рыночную конъюнктуру;</w:t>
      </w:r>
    </w:p>
    <w:p w:rsidR="00F40C38" w:rsidRDefault="00F40C38" w:rsidP="00F40C3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за исполнением постановления возложить на специалиста администрации 1 разряд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А.А.Аржиловскую</w:t>
      </w:r>
      <w:proofErr w:type="spellEnd"/>
    </w:p>
    <w:p w:rsidR="00F40C38" w:rsidRDefault="00F40C38" w:rsidP="00F40C38">
      <w:pPr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F40C38" w:rsidRDefault="00F40C38" w:rsidP="00F40C38">
      <w:pPr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F40C38" w:rsidRDefault="00F40C38" w:rsidP="00F40C38">
      <w:pPr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F40C38" w:rsidRDefault="00F40C38" w:rsidP="00F40C38">
      <w:pPr>
        <w:autoSpaceDE w:val="0"/>
        <w:jc w:val="both"/>
        <w:rPr>
          <w:rFonts w:eastAsia="Calibri"/>
          <w:sz w:val="28"/>
          <w:szCs w:val="28"/>
          <w:lang w:eastAsia="ar-SA"/>
        </w:rPr>
      </w:pPr>
    </w:p>
    <w:p w:rsidR="00F40C38" w:rsidRDefault="00F40C38" w:rsidP="00F40C38">
      <w:pPr>
        <w:autoSpaceDE w:val="0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Глава Целинного сельсовета </w:t>
      </w:r>
    </w:p>
    <w:p w:rsidR="00F40C38" w:rsidRDefault="00F40C38" w:rsidP="00F40C38">
      <w:pPr>
        <w:autoSpaceDE w:val="0"/>
        <w:rPr>
          <w:rFonts w:eastAsia="Calibri"/>
          <w:sz w:val="28"/>
          <w:szCs w:val="28"/>
          <w:lang w:eastAsia="ar-SA"/>
        </w:rPr>
      </w:pPr>
      <w:proofErr w:type="spellStart"/>
      <w:r>
        <w:rPr>
          <w:rFonts w:eastAsia="Calibri"/>
          <w:sz w:val="28"/>
          <w:szCs w:val="28"/>
          <w:lang w:eastAsia="ar-SA"/>
        </w:rPr>
        <w:t>Коченевского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района</w:t>
      </w:r>
    </w:p>
    <w:p w:rsidR="00F40C38" w:rsidRDefault="00F40C38" w:rsidP="00F40C38">
      <w:pPr>
        <w:autoSpaceDE w:val="0"/>
        <w:rPr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В.А.Пузырев</w:t>
      </w:r>
      <w:proofErr w:type="spellEnd"/>
    </w:p>
    <w:p w:rsidR="00F40C38" w:rsidRDefault="00F40C38" w:rsidP="00F40C38">
      <w:pPr>
        <w:pStyle w:val="ConsPlusNormal"/>
        <w:rPr>
          <w:szCs w:val="28"/>
        </w:rPr>
      </w:pPr>
    </w:p>
    <w:p w:rsidR="00F40C38" w:rsidRDefault="00F40C38" w:rsidP="00F40C38">
      <w:pPr>
        <w:pStyle w:val="ConsPlusNormal"/>
        <w:rPr>
          <w:szCs w:val="28"/>
        </w:rPr>
      </w:pPr>
    </w:p>
    <w:p w:rsidR="00F40C38" w:rsidRDefault="00F40C38" w:rsidP="00F40C38">
      <w:pPr>
        <w:pStyle w:val="ConsPlusNormal"/>
        <w:rPr>
          <w:szCs w:val="28"/>
        </w:rPr>
      </w:pPr>
    </w:p>
    <w:p w:rsidR="00F40C38" w:rsidRDefault="00F40C38" w:rsidP="00F40C38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F40C38" w:rsidRDefault="00F40C38" w:rsidP="00F40C38">
      <w:pPr>
        <w:spacing w:before="100" w:beforeAutospacing="1"/>
        <w:ind w:left="4955" w:firstLine="709"/>
        <w:jc w:val="right"/>
        <w:rPr>
          <w:color w:val="000000"/>
          <w:sz w:val="28"/>
          <w:szCs w:val="28"/>
        </w:rPr>
      </w:pPr>
    </w:p>
    <w:p w:rsidR="00F40C38" w:rsidRDefault="00F40C38" w:rsidP="00F40C38"/>
    <w:p w:rsidR="007A5F3E" w:rsidRDefault="007A5F3E">
      <w:bookmarkStart w:id="0" w:name="_GoBack"/>
      <w:bookmarkEnd w:id="0"/>
    </w:p>
    <w:sectPr w:rsidR="007A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DDA"/>
    <w:multiLevelType w:val="hybridMultilevel"/>
    <w:tmpl w:val="46B64860"/>
    <w:lvl w:ilvl="0" w:tplc="A428121E">
      <w:start w:val="2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14"/>
    <w:rsid w:val="00693B14"/>
    <w:rsid w:val="007A5F3E"/>
    <w:rsid w:val="00F4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0C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0C3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F40C3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F40C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0C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0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40C3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F40C38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formattext">
    <w:name w:val="formattext"/>
    <w:basedOn w:val="a"/>
    <w:rsid w:val="00F40C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20396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5C4DD1016816048D2EDD9D6460F12FFAC807E6F53268C6E957CF399DC699FEAF68AC7FDF00o6M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2017-11-13T08:14:00Z</dcterms:created>
  <dcterms:modified xsi:type="dcterms:W3CDTF">2017-11-13T08:14:00Z</dcterms:modified>
</cp:coreProperties>
</file>