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09" w:rsidRPr="00EA460C" w:rsidRDefault="002A4109" w:rsidP="002A4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ЦЕЛИННОГО СЕЛЬСОВЕТА </w:t>
      </w: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КОЧЕНЕВСКОГО РАЙОНА </w:t>
      </w:r>
    </w:p>
    <w:p w:rsidR="002A4109" w:rsidRPr="00EA460C" w:rsidRDefault="002A4109" w:rsidP="002A4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46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2A4109" w:rsidRPr="00C21EEE" w:rsidRDefault="002A4109" w:rsidP="002A41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2A4109" w:rsidRPr="00EA460C" w:rsidRDefault="002A4109" w:rsidP="002A4109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17.05.2018 № 43</w:t>
      </w:r>
    </w:p>
    <w:p w:rsidR="002A4109" w:rsidRPr="00EA460C" w:rsidRDefault="002A4109" w:rsidP="002A4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 осуществления </w:t>
      </w:r>
      <w:r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</w:t>
      </w:r>
      <w:r w:rsidRPr="0070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 контрактной системе в сфере закупок товаров, работ, услуг для обеспечения муниципальных нужд» </w:t>
      </w:r>
    </w:p>
    <w:p w:rsidR="002A4109" w:rsidRDefault="002A4109" w:rsidP="002A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8F1A81" w:rsidRDefault="002A4109" w:rsidP="002A4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11.1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 xml:space="preserve"> статьи  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8F1A81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 N 44-ФЗ  "О  контрактной  системе 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109" w:rsidRPr="00EA460C" w:rsidRDefault="002A4109" w:rsidP="002A4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</w:t>
      </w:r>
      <w:r w:rsidRPr="00EA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4109" w:rsidRDefault="002A4109" w:rsidP="002A4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органами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Федерального закона «О контрактной системе в сфере закупок товаров, работ, услуг для обеспечения муниципальных нужд. </w:t>
      </w:r>
    </w:p>
    <w:p w:rsidR="002A4109" w:rsidRPr="00B82BF9" w:rsidRDefault="002A4109" w:rsidP="002A4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09" w:rsidRPr="00B82BF9" w:rsidRDefault="002A4109" w:rsidP="002A4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невского района </w:t>
      </w:r>
      <w:r w:rsidRPr="00B82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09" w:rsidRPr="00917C95" w:rsidRDefault="002A4109" w:rsidP="002A4109">
      <w:pPr>
        <w:pStyle w:val="a3"/>
        <w:numPr>
          <w:ilvl w:val="0"/>
          <w:numId w:val="1"/>
        </w:num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2A4109" w:rsidRPr="00B82BF9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4109" w:rsidRPr="00EA460C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Целинного сельсовета                                     В.А.Пузырев</w:t>
      </w:r>
    </w:p>
    <w:p w:rsidR="002A4109" w:rsidRPr="00EA460C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Pr="00EA460C" w:rsidRDefault="002A4109" w:rsidP="002A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09" w:rsidRDefault="002A4109" w:rsidP="002A4109"/>
    <w:p w:rsidR="002A4109" w:rsidRDefault="002A4109" w:rsidP="002A4109"/>
    <w:p w:rsidR="002A4109" w:rsidRDefault="002A4109" w:rsidP="002A4109"/>
    <w:p w:rsidR="002A4109" w:rsidRDefault="002A4109" w:rsidP="002A4109"/>
    <w:p w:rsidR="002A4109" w:rsidRDefault="002A4109" w:rsidP="002A4109"/>
    <w:p w:rsidR="002A4109" w:rsidRDefault="002A4109" w:rsidP="002A41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109" w:rsidRDefault="002A4109" w:rsidP="002A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</w:p>
    <w:p w:rsidR="002A4109" w:rsidRDefault="002A4109" w:rsidP="002A41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0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муниципального финансового контроля  за соблюдением  Федерального закона «О контрактной системе в сфере закупок товаров, работ, услуг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муниципальных нужд»</w:t>
      </w:r>
    </w:p>
    <w:p w:rsidR="002A4109" w:rsidRDefault="002A4109" w:rsidP="002A41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2A4109" w:rsidRDefault="002A4109" w:rsidP="002A410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A4109" w:rsidRPr="00185B51" w:rsidRDefault="002A4109" w:rsidP="002A410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310" w:after="0" w:line="31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осуществления органами муниципального финансового контроля, являющимися органами (должностными лицами) администрации Целинного сельсовета   Коченевского района Новосибирской области </w:t>
      </w:r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правила осуществления </w:t>
      </w:r>
      <w:r w:rsidRPr="006C2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5B51">
        <w:rPr>
          <w:rFonts w:ascii="Times New Roman" w:eastAsia="Times New Roman" w:hAnsi="Times New Roman" w:cs="Times New Roman"/>
          <w:sz w:val="28"/>
          <w:szCs w:val="28"/>
        </w:rPr>
        <w:t>за соблю</w:t>
      </w:r>
      <w:r>
        <w:rPr>
          <w:rFonts w:ascii="Times New Roman" w:eastAsia="Times New Roman" w:hAnsi="Times New Roman" w:cs="Times New Roman"/>
          <w:sz w:val="28"/>
          <w:szCs w:val="28"/>
        </w:rPr>
        <w:t>дением Федерального закона от 5.04.</w:t>
      </w:r>
      <w:r w:rsidRPr="00185B51">
        <w:rPr>
          <w:rFonts w:ascii="Times New Roman" w:eastAsia="Times New Roman" w:hAnsi="Times New Roman" w:cs="Times New Roman"/>
          <w:sz w:val="28"/>
          <w:szCs w:val="28"/>
        </w:rPr>
        <w:t xml:space="preserve">2013  № 44-ФЗ </w:t>
      </w:r>
      <w:r w:rsidRPr="00185B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 контрактной системе в сфере закупок товаров, работ, услуг для </w:t>
      </w:r>
      <w:r w:rsidRPr="00185B51">
        <w:rPr>
          <w:rFonts w:ascii="Times New Roman" w:eastAsia="Times New Roman" w:hAnsi="Times New Roman" w:cs="Times New Roman"/>
          <w:spacing w:val="-7"/>
          <w:sz w:val="28"/>
          <w:szCs w:val="28"/>
        </w:rPr>
        <w:t>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(далее – Федеральный закон).</w:t>
      </w:r>
    </w:p>
    <w:p w:rsidR="002A4109" w:rsidRPr="00392288" w:rsidRDefault="002A4109" w:rsidP="002A410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6"/>
          <w:szCs w:val="26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1.2. </w:t>
      </w:r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Федерального закона (далее - </w:t>
      </w:r>
      <w:r w:rsidRPr="00A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деятельность)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основываться на принципах законности, объективности, эффективности, </w:t>
      </w:r>
      <w:r w:rsidRPr="003922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независимости, профессиональной компетентности, достоверности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 гласности.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922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Контрольная деятельность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проведения плановых и внеплановых проверок (далее - контрольные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мероприятия). Проверки подразделяются на выездные </w:t>
      </w:r>
      <w:r w:rsidRPr="00B9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97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камеральные, а также встречные проверки, проводимые в рамках выездных и (или) камеральных проверок.</w:t>
      </w:r>
    </w:p>
    <w:p w:rsidR="002A4109" w:rsidRDefault="002A4109" w:rsidP="002A41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1.4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288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Органов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7F31">
        <w:rPr>
          <w:rFonts w:ascii="Times New Roman" w:hAnsi="Times New Roman" w:cs="Times New Roman"/>
          <w:sz w:val="28"/>
          <w:szCs w:val="28"/>
          <w:lang w:eastAsia="ru-RU"/>
        </w:rPr>
        <w:t>осуществляющими деятельность по контролю, являются: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          </w:t>
      </w: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руководитель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заместители руководителя </w:t>
      </w:r>
      <w:r w:rsidRPr="003922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Органа контроля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компетенции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которых относятся вопросы осуществления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контрольной деятельности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руководители (заместители руководителей) структурных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 контрольных мероприятий;</w:t>
      </w:r>
    </w:p>
    <w:p w:rsidR="002A4109" w:rsidRPr="00B97F31" w:rsidRDefault="002A4109" w:rsidP="002A410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2A4109" w:rsidRPr="00B97F31" w:rsidSect="00B97F31">
          <w:pgSz w:w="11909" w:h="16834"/>
          <w:pgMar w:top="1440" w:right="1325" w:bottom="360" w:left="1980" w:header="720" w:footer="720" w:gutter="0"/>
          <w:cols w:space="60"/>
          <w:noEndnote/>
        </w:sectPr>
      </w:pPr>
    </w:p>
    <w:p w:rsidR="002A4109" w:rsidRPr="00392288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иные муниципальные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служащие Органа контроля,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уполномоченные на участие в проведении контрольных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соответствии с распорядительным документом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 (заместителя руководителя) 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Органа контроля о назначении</w:t>
      </w:r>
      <w:r w:rsidRPr="003922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1.5</w:t>
      </w:r>
      <w:r w:rsidRPr="00B97F31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стные лица, указанные в пункте 1.4.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Порядка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требования нормативных правовых актов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установленной сфере деятельности Органов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контрольные мероприятия в соответствии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распорядительным документом руководителя (заместителя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руководителя) Органа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знакомить руководителя или уполномоченное должностное лицо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субъекта контроля - заказчиков, контрактных служб, контрактных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управляющих, уполномоченных органов, уполномоченных учреждений,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осуществляющих действия, направленные на осуществление закупок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- с копией распорядительного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руководителя (заместител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руководителя) Органа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о приостановлении,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возобновлении, продлении срока пр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оведения выездной и камеральной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проверок, об изменении состава 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ерочной группы Органа контроля,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 также с результатами выездной и камеральной проверки;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 w:firstLine="5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течение 3 рабочих дней с даты выявления такого факта по решению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руководителя (заместителя руководителя) Органа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обстоятельств и фактов, свидетельствующих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признаках нарушений, относящихся к компетенции другого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(должностного лица),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информацию о таких обстоятельствах и фактах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соответствующий орган (должностному лицу) в течение 10 рабочих дней</w:t>
      </w:r>
    </w:p>
    <w:p w:rsidR="002A4109" w:rsidRPr="00392288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даты выявления таких обстоятельств и фактов по решению руководителя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</w:t>
      </w:r>
      <w:r w:rsidRPr="0039228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1.6</w:t>
      </w:r>
      <w:r w:rsidRPr="00B97F31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частью 27 статьи 99 Федерального закона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 право: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запрашивать и получать на основании мотивированного запроса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документы и информацию, необходимые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контрольных мероприятий;</w:t>
      </w:r>
    </w:p>
    <w:p w:rsidR="002A4109" w:rsidRPr="00392288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2" w:firstLine="65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A4109" w:rsidRPr="00392288">
          <w:pgSz w:w="11909" w:h="16834"/>
          <w:pgMar w:top="1242" w:right="1285" w:bottom="360" w:left="2056" w:header="720" w:footer="720" w:gutter="0"/>
          <w:cols w:space="60"/>
          <w:noEndnote/>
        </w:sect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4109" w:rsidRPr="00B97F31" w:rsidRDefault="002A4109" w:rsidP="002A410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 осуществлении контрольных мероприятий беспрепятственно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 предъявлении служебных удостоверений и копии распорядительного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руководителя (заместителя руководителя)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контрольного мероприятия посещать помещения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территории, которые занимают субъекты контроля, требовать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предъявления поставленных товаров, результатов выполненных работ,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оказанных услуг, а также проводить необходимые экспертизы и другие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38" w:lineRule="exact"/>
        <w:ind w:left="7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</w:t>
      </w: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выдавать обязательные для исполнения предписания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устранении выявленных нарушений законодательства Российской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Федерации и иных нормативных правовых актов о контрактной системе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 xml:space="preserve">в сфере закупок товаров, работ, услуг для обеспечения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муниципальных нужд в случаях, пр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едусмотренных законодательством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22" w:firstLine="5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г) составлять протоколы об административных правонарушениях,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нарушениями законодательства Российской Федерации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иных нормативных правовых актов о контрактной системе в сфере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закупок, рассматривать дела о таких административных правонарушениях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Федерации, и принимать меры по их предотвращению;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1.7.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 документы, составляемые должностными лицами Органа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рамках контрольного мероприятия, приобщаются к материалам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мероприятия, учитываются и хранятся, в том числе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применением автоматизированных информационных систем.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1.8.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Запросы о представлении документов и информации, акты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проверок, предписания вручаются руководителям или уполномоченным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должностным лицам субъектов контроля (далее - представитель субъекта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A4109" w:rsidRPr="000A3178" w:rsidRDefault="002A4109" w:rsidP="002A410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            </w:t>
      </w:r>
      <w:r w:rsidRPr="000A3178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>1.9.</w:t>
      </w:r>
      <w:r w:rsidRPr="000A31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субъектом контроля документов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информации устанавливается в запросе и отсчитывается с даты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получения запроса субъектом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sectPr w:rsidR="002A4109" w:rsidRPr="00B97F31">
          <w:pgSz w:w="11909" w:h="16834"/>
          <w:pgMar w:top="1253" w:right="1285" w:bottom="360" w:left="2048" w:header="720" w:footer="720" w:gutter="0"/>
          <w:cols w:space="60"/>
          <w:noEndnote/>
        </w:sectPr>
      </w:pPr>
      <w:r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         1.10</w:t>
      </w:r>
      <w:r w:rsidRPr="00B97F31"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единой информационной системы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закупок, а также ведения документооборота в единой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системе в сфере закупок при осуществлении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по контролю, предусмотренный пунктом 5 части 11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статьи 99 Федерального закона, дол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жен соответствовать требованиям 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260"/>
          <w:tab w:val="left" w:pos="2686"/>
          <w:tab w:val="left" w:pos="5191"/>
          <w:tab w:val="left" w:pos="7344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 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 ведения реестра жалоб,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лановых и внеплановых проверок,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принятых по ним решений и выд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анных предписаний, утвержденных </w:t>
      </w: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постановлением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Правительства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A3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Федерации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27 октября 2015 года № 1148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7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документами для размещения в единой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4.7.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предписание, выданное субъекту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соответ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ствии с подпунктом «а» пункта 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1.11. 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несут ответственность за решения и действия (бездействие), принимаемые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(осуществляемые) в процессе осуществления контрольных мероприятий,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1.12.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процедурам осуществления контрольного мероприятия относятся назначение контрольного мероприятия, проведение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контрольного мероприятия и реализация результатов проведения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мероприятия.</w:t>
      </w:r>
    </w:p>
    <w:p w:rsidR="002A4109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                            2. </w:t>
      </w:r>
      <w:r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Назначение контрольных мероприятий</w:t>
      </w:r>
    </w:p>
    <w:p w:rsidR="002A4109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2.1.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(должностными лицами) Органа контроля на основании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2A4109" w:rsidRPr="005D70CA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2.2. </w:t>
      </w:r>
      <w:r w:rsidRPr="005D70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Распорядительный документ руководителя (заместителя </w:t>
      </w:r>
      <w:r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руководителя) Органа контроля о назначении контрольного мероприятия </w:t>
      </w:r>
      <w:r w:rsidRPr="005D7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следующие сведения: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 xml:space="preserve">                </w:t>
      </w: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наименование субъекта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38" w:lineRule="exact"/>
        <w:ind w:left="74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место нахождения субъекта 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38" w:lineRule="exact"/>
        <w:ind w:left="50" w:firstLine="69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место фактического осуществления деятельности субъекта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проверяемый период;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основание проведения контрольного мероприятия;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38" w:lineRule="exact"/>
        <w:ind w:left="7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тему контрольного мероприятия;</w:t>
      </w:r>
    </w:p>
    <w:p w:rsidR="002A4109" w:rsidRPr="000A3178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left="36" w:right="7" w:firstLine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0A3178">
          <w:pgSz w:w="11909" w:h="16834"/>
          <w:pgMar w:top="1256" w:right="1343" w:bottom="360" w:left="1998" w:header="720" w:footer="720" w:gutter="0"/>
          <w:cols w:space="60"/>
          <w:noEndnote/>
        </w:sect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ж)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(последнее - при наличии)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должностного лица Органа контроля (при проведении камеральной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проверки одним должностным лицом), членов проверочной группы,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руководителя проверочной группы Органа контроля (при проведении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контрольного мероприятия проверочной группой), уполномоченных 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контрольного мероприятия, а также экспертов, представителей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экспертных организаций, привлекаемых к проведению контрольного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         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срок проведения контрольного мероприятия;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36"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2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состава должностных лиц проверочной группы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Органа контроля, а также замена должностного лица Органа контроля (при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проведении камеральной проверки одним должностным лицом),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36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в соответствии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утвержденным планом контрольных мероприятий Органа контроля.</w:t>
      </w:r>
    </w:p>
    <w:p w:rsidR="002A4109" w:rsidRPr="005D70CA" w:rsidRDefault="002A4109" w:rsidP="002A410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D70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Периодичность проведения плановых проверок в отношении </w:t>
      </w:r>
      <w:r w:rsidRPr="005D70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одного субъекта контроля должна составлять не более 1 раза в год.</w:t>
      </w:r>
    </w:p>
    <w:p w:rsidR="002A4109" w:rsidRPr="005D70CA" w:rsidRDefault="002A4109" w:rsidP="002A410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right="43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D70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основании поступившей информации о нарушении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законодательства Российской Федерации о контрактной системе в сфере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для обеспечения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муниципальных нужд и принятых в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соответствии с ним нормативных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(правовых) актов;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38" w:lineRule="exact"/>
        <w:ind w:left="7" w:righ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истечения срока исполнения ранее выданного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предписания;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случае, предусмотренном подпунктом «в» пункта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4.7.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right="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429" w:right="1264" w:bottom="360" w:left="2056" w:header="720" w:footer="720" w:gutter="0"/>
          <w:cols w:space="60"/>
          <w:noEndnote/>
        </w:sect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>3.</w:t>
      </w:r>
      <w:r w:rsidRPr="00B97F31">
        <w:rPr>
          <w:rFonts w:ascii="Times New Roman" w:eastAsiaTheme="minorEastAsia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Проведение контрольных мероприятий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38" w:after="0" w:line="338" w:lineRule="exact"/>
        <w:ind w:left="29" w:right="7" w:firstLine="69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3.1</w:t>
      </w:r>
      <w:r w:rsidRPr="00B97F31"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може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 проводиться одним должностным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или проверочной группой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338" w:lineRule="exact"/>
        <w:ind w:left="36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3.2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Выездная проверка проводится проверочной группой Органа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контроля в составе не менее двух должностных лиц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38" w:lineRule="exact"/>
        <w:ind w:left="29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проверочной группы Органа контроля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назначается должностное лицо Органа контроля, уполномоченное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составлять протоколы об административных правонарушениях.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камеральная проверка проводится одним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должностным лицом Органа контроля, данное должностное лицо должно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быть уполномочено составлять протоколы об административных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38" w:lineRule="exact"/>
        <w:ind w:left="22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4.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Камеральная проверка провод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ится по месту нахождения Органа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контроля на основании документ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ов и информации, представленных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контроля по запросу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контроля, а также документов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информации, полученных в 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езультате анализа данных единой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в сфере закупок.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3.5.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Срок проведения камеральной проверки не может превышать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 со дня получения от субъекта контроля документов и информации по запросу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3.6.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проведении камеральной проверки должностным лицом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контроля (при проведении камеральной проверки одним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должностным лицом) либо проверочной группой Органа контроля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проводится проверка полноты представленных субъектом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информации по запросу Органа контроля в течение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 рабочих дней со дня получении от субъекта контроля таких документов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информации.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3.7. 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случае если по результатам проверки полноты представленных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субъектом контроля документов и информации в соответствии с пунктом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3.6.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установлено, что субъектом контроля не в полном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объеме представлены запрошенные документы и информация, проведение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камеральной проверки приостанавливается в соответствии с подпунктом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«г» пункта 3.14.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 дня окончания проверки полноты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представленных субъектом контроля документов и информации.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Одновременно с направлением копии решения о приостановлении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камеральной пров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ерки в соответствии с пунктом 3.16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субъекта контроля направляется повторный запрос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представлении недостающих документов и информации, необходимых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264" w:right="1296" w:bottom="360" w:left="2045" w:header="720" w:footer="720" w:gutter="0"/>
          <w:cols w:space="60"/>
          <w:noEndnote/>
        </w:sect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60" w:after="0" w:line="338" w:lineRule="exact"/>
        <w:ind w:left="29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субъектом контроля документов и информации по повторному запросу Органа контроля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истечении срока приостановления проверки в соответствии с пунктом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«г»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проверка возобновляется.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непредставления субъектом контроля документов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 информации фиксируется в акте, который оформляется по результатам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38" w:lineRule="exact"/>
        <w:ind w:left="29"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8.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Выездная проверка проводится по месту нахождения и месту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фактического осуществления деятельности субъекта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9.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рабочих дней.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3.10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контрольные действия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документальному и фактическому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изучению деятельности субъекта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Контрольные действия по документальному изучению проводятся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путем анализа финансовых, бухгалтерских, отчетных документов,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документов о планировании и осуществлении закупок и иных документов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Контрольные действия по фактическому изучению проводятся путем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осмотра, инвентаризации, наблюдения, пересчета, экспертизы,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контрольных замеров и осуществления других действий по контролю.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11.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Срок проведения выездной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или камеральной проверки может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продлен не более чем на 10 рабоч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их дней по решению руководителя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(заместителя руководителя)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Решение о продлении срока контрольного мероприятия принимается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 основании мотивированного обращения должностного лица Органа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контроля (при проведении камеральной проверки одним должностным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лицом) либо руководителя проверочной группы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Основанием продления срока контрольного мероприятия является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в ходе проведения проверки информации о наличии в деятельности субъекта контроля нарушений законодательства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Российской Федерации о контрактной системе в сфере закупок товаров,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работ, услуг для обеспечения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муниципальных нужд и принятых в соответствии с ним нормативных правовых (правовых)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требующей дополнительного изучения.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2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234" w:right="1234" w:bottom="360" w:left="2078" w:header="720" w:footer="720" w:gutter="0"/>
          <w:cols w:space="60"/>
          <w:noEndnote/>
        </w:sect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       3.12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выездной или камеральной проверки проводится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встречная проверка по решению руководителя (заместителя руководителя)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 контроля, принятого на основании мотивированного обращения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67"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должностного лица Органа контроля (при проведении камеральной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проверки одним должностным лицом) либо руководителя проверочной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встречной проверки проводятся контрольные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действия в целях установления и (или) подтверждения либо опровержения фактов нарушений законодательства Российской Федерации о контрактной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в сфере закупок товаров, работ, услуг для обеспечения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муниципальных нужд и принятых в соответствии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13.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Встречная проверка проводится в порядке, установленном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выездных и камеральных проверок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пунктами 3.1-3.4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3.8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3.10.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22" w:right="7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встречной проверки не может превышать 20 рабочих дней.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3.14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Проведение выездной или камеральной проверки по решению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руководителя (заместителя руководителя) Органа контроля, принятого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основании мотивированного обращения должностного лица Органа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руководителя проверочной группы Органа контроля,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приостанавливается на общий срок не более 30 рабочих дней в следующих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проведения встречной проверки,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38" w:lineRule="exact"/>
        <w:ind w:left="7" w:right="14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период организации и проведения экспертиз,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20 рабочих дней;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период воспрепятствования проведению контрольного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и (или) уклонения от проведения контрольного мероприятия,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20 рабочих дней;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38" w:lineRule="exact"/>
        <w:ind w:right="22" w:firstLine="6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период, необходимый для представления субъектом контроля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повторному запросу Органа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3.7. Порядка,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10 рабочих дней;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338" w:lineRule="exact"/>
        <w:ind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период не более 20 рабочих дней при наличии обстоятельств,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которые делают невозможным дальнейшее проведение контрольного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мероприятия по причинам, не зависящим от должностного лица Органа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(при проведении камеральной проверки одним должностным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лицом) либо проверочной группы Органа контроля, включая наступление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непреодолимой силы.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15.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Решение о возобновлении пров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едения выездной или камеральной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принимается в срок не более 2 рабочих дней: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38" w:lineRule="exact"/>
        <w:ind w:left="7"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260" w:right="1242" w:bottom="360" w:left="2099" w:header="720" w:footer="720" w:gutter="0"/>
          <w:cols w:space="60"/>
          <w:noEndnote/>
        </w:sect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4109" w:rsidRPr="00B97F31" w:rsidRDefault="002A4109" w:rsidP="002A4109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353" w:after="0" w:line="353" w:lineRule="exact"/>
        <w:ind w:left="43" w:right="7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завершения проведения встречной проверки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(или) экспертизы соглас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 подпунктам «а», «б» пункта 3.14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46" w:lineRule="exact"/>
        <w:ind w:left="43" w:right="7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после устранения причин приостановления проведения проверки,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подпунктах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46" w:lineRule="exact"/>
        <w:ind w:left="50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 истечения срока приостановления проверки в соответствии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подпунктами «в» - «д» пункта 3.14.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Порядка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3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16.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проведения выездной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или камеральной проверки, приостановлении, возобновлении проведения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выездной или камеральной проверки оформляется распорядительным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документом руководителя (заместителя руководителя) Органа контроля,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котором указываются основания продления срока проведения проверки,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приостановления, возобновления проведения проверки.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43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Копия распорядительного документа руководителя (заместителя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руководителя) Органа контроля о продлении срока проведения выездной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или камеральной проверки, приостановлении, возобновлении проведения выездной или камеральной проверки направляется (вручается) субъекту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в срок не более 3 рабочих дней со дня издания соответствующего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документа.</w:t>
      </w:r>
    </w:p>
    <w:p w:rsidR="002A4109" w:rsidRPr="00AB59F9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38" w:lineRule="exact"/>
        <w:ind w:righ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3.17.</w:t>
      </w:r>
      <w:r w:rsidRPr="00AB59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непредставления или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несвоевременного представления </w:t>
      </w:r>
      <w:r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информации по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контроля в соответствии с подпунктом «а» пункта 1.6. Порядка</w:t>
      </w:r>
      <w:r w:rsidRPr="00AB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представления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заведомо недостоверных документо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и информации Органом контроля </w:t>
      </w:r>
      <w:r w:rsidRPr="00AB59F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применяются меры ответственности в 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оответствии с законодательством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46" w:after="0" w:line="338" w:lineRule="exact"/>
        <w:ind w:left="2686" w:right="2527" w:hanging="1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Оформление результатов контрольных мероприятий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317" w:after="0" w:line="346" w:lineRule="exact"/>
        <w:ind w:right="14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1.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Результаты встречной проверки оформляются актом, который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подписывается должностным лицом Органа контроля (при проведении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камеральной проверки одним должностным лицом) либо всеми членами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проверочной группы Органа контроля (при проведении проверки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группой) в последний день проведения проверки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приобщается к материалам выездной или камеральной проверки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22" w:after="0" w:line="317" w:lineRule="exact"/>
        <w:ind w:right="43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 результатам встречной проверки предписания субъекту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выдаются.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2" w:after="0" w:line="338" w:lineRule="exact"/>
        <w:ind w:right="43" w:firstLine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242" w:right="1159" w:bottom="360" w:left="2160" w:header="720" w:footer="720" w:gutter="0"/>
          <w:cols w:space="60"/>
          <w:noEndnote/>
        </w:sectPr>
      </w:pP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4</w:t>
      </w:r>
      <w:r w:rsidRPr="00B97F31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2. </w:t>
      </w:r>
      <w:r w:rsidRPr="00B97F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выездной или 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еральной проверки в срок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 рабочих дней, исчисляемых со дня, следующего за днем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74" w:after="0" w:line="338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окончания срока проведения контрольного мероприятия, оформляется акт, </w:t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который подписывается должностным лицом Органа контроля (при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проведении камеральной проверки одним должностным лицом) либо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всеми членами проверочной группы Органа контроля (при проведении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проверочной группой).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4.3. </w:t>
      </w:r>
      <w:r w:rsidRPr="00B97F3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 акту, оформленному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прилагаются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экспертиз, фото, видео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аудиоматериалы, акт встречной проверки (в случае ее проведения),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 также иные материалы, полученные в ходе проведения контрольных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4.4.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проверки, в срок не более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 рабочих дней со дня его подписания должен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быть вручен (направлен) представителю субъекта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4.5. </w:t>
      </w:r>
      <w:r w:rsidRPr="00B97F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Субъект контроля вправе представить письменные возражения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 акт, оформленный по результатам выездной или камеральной проверки, </w:t>
      </w:r>
      <w:r w:rsidRPr="00B97F3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срок не более 10 рабочих дней со дня получения такого акта.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4" w:right="22" w:firstLine="6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возражения субъекта контроля приобщаются к материалам проверки.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4.6.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проверки, возражения субъекта контроля (при их наличии) и иные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материалы выездной или камеральной проверки подлежат рассмотрению руководителем (заместителем руководителя) Органа контроля.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4.7. </w:t>
      </w:r>
      <w:r w:rsidRPr="00B97F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результатам рассмотрения акта, оформленного по результатам </w:t>
      </w:r>
      <w:r w:rsidRPr="00B97F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выездной или камеральной проверки, с учетом возражений субъекта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контроля (при их наличии) и иных материалов выездной или камеральной </w:t>
      </w:r>
      <w:r w:rsidRPr="00B97F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проверки руководитель (заместитель руководителя) Органа контроля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принимает решение, которое оформляется распорядительным документом руководителя (заместителя руководителя) Органа контроля в срок не более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рабочих дней со дня подписания акта: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7" w:righ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выдаче обязательного для исполнения предписания в случаях,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 отсутствии оснований для выдачи предписания;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38" w:lineRule="exact"/>
        <w:ind w:left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проведении внеплановой выездной проверки.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F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Одновременно с подписанием вышеуказанного распорядительного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документа руководителя (заместителя руководителя) Органа контроля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(заместителем руководителя) Органа контроля </w:t>
      </w:r>
      <w:r w:rsidRPr="00B97F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утверждается отчет о результатах выездной или камеральной проверки,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который включаются все отраженные в акте нарушения, выявленные при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проведении проверки, и подтвержденные после рассмотрения возражений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(при их наличии).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A4109" w:rsidRPr="00B97F31">
          <w:pgSz w:w="11909" w:h="16834"/>
          <w:pgMar w:top="1249" w:right="1241" w:bottom="360" w:left="2106" w:header="720" w:footer="720" w:gutter="0"/>
          <w:cols w:space="60"/>
          <w:noEndnote/>
        </w:sectPr>
      </w:pP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53" w:after="0" w:line="33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выездной или камеральной проверки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подписывается должностным лицом Органа контроля (при проведении камеральной проверки одним должностным лицом) либо руководителем проверочной группы Органа контроля, проводившими проверку.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53" w:lineRule="exact"/>
        <w:ind w:left="22"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выездной или камеральной проверки приобщается к материалам проверки.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before="338" w:after="0" w:line="346" w:lineRule="exact"/>
        <w:ind w:left="2657" w:right="26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5</w:t>
      </w:r>
      <w:r w:rsidRPr="00AB59F9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. </w:t>
      </w:r>
      <w:r w:rsidRPr="00B97F3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Реализация результатов </w:t>
      </w:r>
      <w:r w:rsidRPr="00B97F3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контрольных мероприятий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31" w:after="0" w:line="338" w:lineRule="exact"/>
        <w:ind w:right="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5.1.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Предписание направляется (вручается) представителю субъекта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срок не более 5 рабочих дней со дня принятия решения о выдаче обязательного для исполнения предписания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подпунктом «а» пункта 4.7. Порядка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09" w:rsidRPr="00AB59F9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5.2.  </w:t>
      </w:r>
      <w:r w:rsidRPr="00AB59F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Предписание должно содержать сроки его исполнения.</w:t>
      </w:r>
    </w:p>
    <w:p w:rsidR="002A4109" w:rsidRPr="00B97F31" w:rsidRDefault="002A4109" w:rsidP="002A410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Органа контроля (при проведении </w:t>
      </w: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камеральной проверки одним должностным лицом) либо руководитель </w:t>
      </w:r>
      <w:r w:rsidRPr="00B97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проверочной группы Органа контроля обязаны осуществлять контроль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субъектом контроля предписания.</w:t>
      </w:r>
    </w:p>
    <w:p w:rsidR="002A4109" w:rsidRPr="00B97F31" w:rsidRDefault="002A4109" w:rsidP="002A4109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firstLine="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7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случае неисполнения в установленный срок предписания Органа </w:t>
      </w:r>
      <w:r w:rsidRPr="00B97F3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контроля к лицу, не исполнившему такое предписание, применяются меры </w:t>
      </w:r>
      <w:r w:rsidRPr="00B9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2A4109" w:rsidRDefault="002A4109" w:rsidP="002A4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109" w:rsidRDefault="002A4109" w:rsidP="002A4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09" w:rsidRPr="00A01DF8" w:rsidRDefault="002A4109" w:rsidP="002A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EE" w:rsidRDefault="00581BEE">
      <w:bookmarkStart w:id="0" w:name="_GoBack"/>
      <w:bookmarkEnd w:id="0"/>
    </w:p>
    <w:sectPr w:rsidR="0058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D81"/>
    <w:multiLevelType w:val="multilevel"/>
    <w:tmpl w:val="7F3EEE76"/>
    <w:lvl w:ilvl="0">
      <w:start w:val="2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">
    <w:nsid w:val="74790CAF"/>
    <w:multiLevelType w:val="multilevel"/>
    <w:tmpl w:val="7DA46838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7"/>
      <w:numFmt w:val="decimal"/>
      <w:isLgl/>
      <w:lvlText w:val="%1.%2."/>
      <w:lvlJc w:val="left"/>
      <w:pPr>
        <w:ind w:left="1275" w:hanging="39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6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5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00"/>
    <w:rsid w:val="001A4700"/>
    <w:rsid w:val="002A4109"/>
    <w:rsid w:val="005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3464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2018-06-01T05:19:00Z</dcterms:created>
  <dcterms:modified xsi:type="dcterms:W3CDTF">2018-06-01T05:19:00Z</dcterms:modified>
</cp:coreProperties>
</file>