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002" w:rsidRPr="00006002" w:rsidRDefault="00006002" w:rsidP="0000600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ab/>
      </w:r>
      <w:r w:rsidRPr="00006002">
        <w:rPr>
          <w:rFonts w:ascii="Times New Roman" w:hAnsi="Times New Roman" w:cs="Times New Roman"/>
          <w:b/>
          <w:bCs/>
          <w:sz w:val="28"/>
          <w:szCs w:val="28"/>
        </w:rPr>
        <w:t>АДМИНИСТРАЦИЯ ЦЕЛИННОГО СЕЛЬСОВЕТА</w:t>
      </w:r>
    </w:p>
    <w:p w:rsidR="00006002" w:rsidRPr="00006002" w:rsidRDefault="00006002" w:rsidP="0000600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6002">
        <w:rPr>
          <w:rFonts w:ascii="Times New Roman" w:hAnsi="Times New Roman" w:cs="Times New Roman"/>
          <w:b/>
          <w:bCs/>
          <w:sz w:val="28"/>
          <w:szCs w:val="28"/>
        </w:rPr>
        <w:t>Коченевского района Новосибирской области</w:t>
      </w:r>
    </w:p>
    <w:p w:rsidR="00006002" w:rsidRPr="00006002" w:rsidRDefault="00006002" w:rsidP="0000600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06002" w:rsidRDefault="00006002" w:rsidP="0000600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06002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006002" w:rsidRPr="00006002" w:rsidRDefault="00006002" w:rsidP="00006002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06002">
        <w:rPr>
          <w:rFonts w:ascii="Times New Roman" w:hAnsi="Times New Roman" w:cs="Times New Roman"/>
          <w:bCs/>
          <w:sz w:val="28"/>
          <w:szCs w:val="28"/>
        </w:rPr>
        <w:t>от 11.01.2013 г.                                                                   № 1</w:t>
      </w:r>
      <w:r>
        <w:rPr>
          <w:rFonts w:ascii="Times New Roman" w:hAnsi="Times New Roman" w:cs="Times New Roman"/>
          <w:bCs/>
          <w:sz w:val="28"/>
          <w:szCs w:val="28"/>
        </w:rPr>
        <w:t>2</w:t>
      </w:r>
    </w:p>
    <w:p w:rsidR="00006002" w:rsidRDefault="00006002" w:rsidP="00006002">
      <w:pPr>
        <w:tabs>
          <w:tab w:val="left" w:pos="2590"/>
        </w:tabs>
        <w:rPr>
          <w:rFonts w:ascii="Times New Roman" w:hAnsi="Times New Roman" w:cs="Times New Roman"/>
          <w:sz w:val="20"/>
        </w:rPr>
      </w:pPr>
      <w:r w:rsidRPr="00006002">
        <w:rPr>
          <w:rFonts w:ascii="Times New Roman" w:hAnsi="Times New Roman" w:cs="Times New Roman"/>
        </w:rPr>
        <w:t>с. Целинное</w:t>
      </w:r>
    </w:p>
    <w:p w:rsidR="00006002" w:rsidRPr="00006002" w:rsidRDefault="00006002" w:rsidP="00006002">
      <w:pPr>
        <w:tabs>
          <w:tab w:val="left" w:pos="2590"/>
        </w:tabs>
        <w:rPr>
          <w:rFonts w:ascii="Times New Roman" w:hAnsi="Times New Roman" w:cs="Times New Roman"/>
          <w:sz w:val="20"/>
        </w:rPr>
      </w:pPr>
      <w:r w:rsidRPr="00006002">
        <w:rPr>
          <w:rFonts w:ascii="Times New Roman" w:hAnsi="Times New Roman" w:cs="Times New Roman"/>
          <w:b/>
        </w:rPr>
        <w:t>О подготовке населения и нештатных аварийно-спасательных формирований</w:t>
      </w:r>
    </w:p>
    <w:p w:rsidR="00006002" w:rsidRPr="00006002" w:rsidRDefault="00006002" w:rsidP="00006002">
      <w:pPr>
        <w:rPr>
          <w:rFonts w:ascii="Times New Roman" w:hAnsi="Times New Roman" w:cs="Times New Roman"/>
          <w:b/>
        </w:rPr>
      </w:pPr>
      <w:r w:rsidRPr="00006002">
        <w:rPr>
          <w:rFonts w:ascii="Times New Roman" w:hAnsi="Times New Roman" w:cs="Times New Roman"/>
          <w:b/>
        </w:rPr>
        <w:t xml:space="preserve"> к действиям по обеспечению защиты от опасностей, возникающих при ведении </w:t>
      </w:r>
    </w:p>
    <w:p w:rsidR="00006002" w:rsidRPr="00006002" w:rsidRDefault="00006002" w:rsidP="00006002">
      <w:pPr>
        <w:rPr>
          <w:rFonts w:ascii="Times New Roman" w:hAnsi="Times New Roman" w:cs="Times New Roman"/>
          <w:b/>
        </w:rPr>
      </w:pPr>
      <w:r w:rsidRPr="00006002">
        <w:rPr>
          <w:rFonts w:ascii="Times New Roman" w:hAnsi="Times New Roman" w:cs="Times New Roman"/>
          <w:b/>
        </w:rPr>
        <w:t>военных действий или вследствие этих действий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0600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12.12.1998 г. № 28-Фз «о Гражданской обороне» (с последующими изменениями) и постановлением Пра</w:t>
      </w:r>
      <w:r>
        <w:rPr>
          <w:rFonts w:ascii="Times New Roman" w:hAnsi="Times New Roman" w:cs="Times New Roman"/>
          <w:sz w:val="28"/>
          <w:szCs w:val="28"/>
        </w:rPr>
        <w:t xml:space="preserve">вительства РФ от  02.11.2000 г. № </w:t>
      </w:r>
      <w:r w:rsidRPr="00006002">
        <w:rPr>
          <w:rFonts w:ascii="Times New Roman" w:hAnsi="Times New Roman" w:cs="Times New Roman"/>
          <w:sz w:val="28"/>
          <w:szCs w:val="28"/>
        </w:rPr>
        <w:t>841 «Об утверждении Положения об организации обучения населения в области гражданской обороны» (с последующими изменениями)</w:t>
      </w:r>
    </w:p>
    <w:p w:rsid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0600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06002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 xml:space="preserve">1. Утвердить прилагаемое Положение о подготовке населения и нештатных аварийно-спасательных формирований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Целинного сельсовета </w:t>
      </w:r>
      <w:r w:rsidRPr="00006002">
        <w:rPr>
          <w:rFonts w:ascii="Times New Roman" w:hAnsi="Times New Roman" w:cs="Times New Roman"/>
          <w:sz w:val="28"/>
          <w:szCs w:val="28"/>
        </w:rPr>
        <w:t>к действиям по обеспечению защиты от опасностей, возникающих при ведении военных действий или вследствие этих действий.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Администрации Целинного сельсовета</w:t>
      </w:r>
      <w:r w:rsidRPr="00006002">
        <w:rPr>
          <w:rFonts w:ascii="Times New Roman" w:hAnsi="Times New Roman" w:cs="Times New Roman"/>
          <w:sz w:val="28"/>
          <w:szCs w:val="28"/>
        </w:rPr>
        <w:t xml:space="preserve"> обеспечить пропаганду знаний в области защиты населения и территорий от опасностей, возникающих при ведении военных действий или вследствие этих действий.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 xml:space="preserve"> 3. </w:t>
      </w:r>
      <w:r>
        <w:rPr>
          <w:rFonts w:ascii="Times New Roman" w:hAnsi="Times New Roman" w:cs="Times New Roman"/>
          <w:sz w:val="28"/>
          <w:szCs w:val="28"/>
        </w:rPr>
        <w:t>Опубликовать данное постановление  в издании органа  местного самоуправления «Вестник»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00600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0600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</w:p>
    <w:p w:rsid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Целинного сельсовета                                              С.М. Егоров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</w:t>
      </w:r>
      <w:r w:rsidRPr="00006002">
        <w:rPr>
          <w:rFonts w:ascii="Times New Roman" w:hAnsi="Times New Roman" w:cs="Times New Roman"/>
          <w:sz w:val="28"/>
          <w:szCs w:val="28"/>
        </w:rPr>
        <w:t>Утверждено</w:t>
      </w:r>
    </w:p>
    <w:p w:rsid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006002">
        <w:rPr>
          <w:rFonts w:ascii="Times New Roman" w:hAnsi="Times New Roman" w:cs="Times New Roman"/>
          <w:sz w:val="28"/>
          <w:szCs w:val="28"/>
        </w:rPr>
        <w:t xml:space="preserve">Постановлением главы администрации </w:t>
      </w:r>
    </w:p>
    <w:p w:rsid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Целинного сельсовета № 12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от 11.01.2013 г.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006002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</w:p>
    <w:p w:rsidR="00006002" w:rsidRPr="00006002" w:rsidRDefault="00006002" w:rsidP="000060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002">
        <w:rPr>
          <w:rFonts w:ascii="Times New Roman" w:hAnsi="Times New Roman" w:cs="Times New Roman"/>
          <w:b/>
          <w:sz w:val="28"/>
          <w:szCs w:val="28"/>
        </w:rPr>
        <w:t xml:space="preserve">о подготовке населения и нештатных аварийно-спасательных формирований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Целинного сельсовета Коченевского района Новосибирской области  </w:t>
      </w:r>
      <w:r w:rsidRPr="00006002">
        <w:rPr>
          <w:rFonts w:ascii="Times New Roman" w:hAnsi="Times New Roman" w:cs="Times New Roman"/>
          <w:b/>
          <w:sz w:val="28"/>
          <w:szCs w:val="28"/>
        </w:rPr>
        <w:t>к действиям по обеспечению защиты от опасностей, возникающих при ведении военных действий или вследствие этих действий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>Положение разработано в соответствии с Федеральным законом от 12.02.1998 г. № 28-ФЗ «О гражданской обороне» (с последующими изменениями) и постановлением Правительства Российской Федерации от 02.11.2000 г. № 841 «Об утверждении Положения об организации обучения населения в области гражданской обороны» (с последующими изменениями).</w:t>
      </w:r>
    </w:p>
    <w:p w:rsidR="00F6441A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 xml:space="preserve">1. Основными задачами по подготовке населения и нештатных аварийно-спасательных формирований (далее НАСФ) </w:t>
      </w:r>
      <w:r>
        <w:rPr>
          <w:rFonts w:ascii="Times New Roman" w:hAnsi="Times New Roman" w:cs="Times New Roman"/>
          <w:sz w:val="28"/>
          <w:szCs w:val="28"/>
        </w:rPr>
        <w:t>администрации Целинного сельсовета</w:t>
      </w:r>
      <w:r w:rsidR="00F6441A">
        <w:rPr>
          <w:rFonts w:ascii="Times New Roman" w:hAnsi="Times New Roman" w:cs="Times New Roman"/>
          <w:sz w:val="28"/>
          <w:szCs w:val="28"/>
        </w:rPr>
        <w:t xml:space="preserve"> </w:t>
      </w:r>
      <w:r w:rsidRPr="00006002">
        <w:rPr>
          <w:rFonts w:ascii="Times New Roman" w:hAnsi="Times New Roman" w:cs="Times New Roman"/>
          <w:sz w:val="28"/>
          <w:szCs w:val="28"/>
        </w:rPr>
        <w:t xml:space="preserve"> к действиям по обеспечению защиты от опасностей, возникающих при ведении военных действий или вследствие этих действий считать: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>- изучение способов защиты от опасностей, возникающих при ведении военных действий или вследствие этих действий, порядка действий по сигналам оповещения, приемов оказания первой медицинской помощи, правил пользования коллективными и индивидуальными средствами защиты;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>- совершенствование у руководителей учреждений и организаций навыков по организации и проведению мероприятий гражданской обороны;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>- выработка у должностных лиц гражданской обороны умений и навыков руководства проведением аварийно-спасательных и других неотложных работ;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 xml:space="preserve">- овладение личным составом НАСФ предприятий, организаций, учреждений сельского поселения приемами и способами действий по защите населения, </w:t>
      </w:r>
      <w:r w:rsidRPr="00006002">
        <w:rPr>
          <w:rFonts w:ascii="Times New Roman" w:hAnsi="Times New Roman" w:cs="Times New Roman"/>
          <w:sz w:val="28"/>
          <w:szCs w:val="28"/>
        </w:rPr>
        <w:lastRenderedPageBreak/>
        <w:t>материальных и культурных ценностей от опасностей, возникающих при ведении военных действий или вследствие этих действий.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 xml:space="preserve"> 2. Подготовку к действиям по обеспечению защиты от опасностей, возникающих при ведении военных действий или вследствие этих действий, обязано проходить все население сельского поселения: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>- должностные лица гражданской обороны, руководители и работники органов, осуществляющих управление гражданской обороной (далее именуются – должностные лица и работники гражданской обороны), а также руководители организаций;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>- личный состав нештатных аварийно-спасательных формирований;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>- работающее население, не входящее в состав аварийно-спасательных формирований (далее – работающее население);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>- учащиеся образовательных учреждений и учреждений начального профессионального образования, студенты учреждений среднего и высшего профессионального образования (далее – обучающиеся);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>- население, не занятое в сферах производства и обслуживания (далее – неработающее население).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>3. Обучение населения сельского поселения в области гражданской обороны проводить в рамках единой системы подготовки населения в области безопасности жизнедеятельности.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 xml:space="preserve">4. Предусмотреть, согласно постановлению Правительства Российской Федерации от 2.11.2000 г. № 841 «Об утверждении положения об организации обучения населения в области гражданской обороны», обучение населения в Учебно-методическом центре по гражданской обороне и чрезвычайным ситуациям </w:t>
      </w:r>
      <w:r w:rsidR="00F6441A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006002">
        <w:rPr>
          <w:rFonts w:ascii="Times New Roman" w:hAnsi="Times New Roman" w:cs="Times New Roman"/>
          <w:sz w:val="28"/>
          <w:szCs w:val="28"/>
        </w:rPr>
        <w:t xml:space="preserve">и межмуниципальных курсах ГОЧС, </w:t>
      </w:r>
      <w:r w:rsidR="00F6441A">
        <w:rPr>
          <w:rFonts w:ascii="Times New Roman" w:hAnsi="Times New Roman" w:cs="Times New Roman"/>
          <w:sz w:val="28"/>
          <w:szCs w:val="28"/>
        </w:rPr>
        <w:t>а также по месту работы, учебы</w:t>
      </w:r>
      <w:proofErr w:type="gramStart"/>
      <w:r w:rsidR="00F6441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6441A">
        <w:rPr>
          <w:rFonts w:ascii="Times New Roman" w:hAnsi="Times New Roman" w:cs="Times New Roman"/>
          <w:sz w:val="28"/>
          <w:szCs w:val="28"/>
        </w:rPr>
        <w:t xml:space="preserve"> </w:t>
      </w:r>
      <w:r w:rsidRPr="00006002">
        <w:rPr>
          <w:rFonts w:ascii="Times New Roman" w:hAnsi="Times New Roman" w:cs="Times New Roman"/>
          <w:sz w:val="28"/>
          <w:szCs w:val="28"/>
        </w:rPr>
        <w:t xml:space="preserve"> жительства 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>5.Лица, впервые назначенные на должность, связанную с выполнением обязанностей по гражданской обороне на территории сельского поселения обязаны пройти переподготовку или повышение квалификации в области гражданской обороны в течени</w:t>
      </w:r>
      <w:proofErr w:type="gramStart"/>
      <w:r w:rsidRPr="0000600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006002">
        <w:rPr>
          <w:rFonts w:ascii="Times New Roman" w:hAnsi="Times New Roman" w:cs="Times New Roman"/>
          <w:sz w:val="28"/>
          <w:szCs w:val="28"/>
        </w:rPr>
        <w:t xml:space="preserve"> первого года работы.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 xml:space="preserve">6. Повышение квалификации руководителей организаций, должностных лиц и работников гражданской обороны, а также преподавателей курса «Основы безопасности жизнедеятельности» и дисциплины «Безопасность </w:t>
      </w:r>
      <w:r w:rsidRPr="00006002">
        <w:rPr>
          <w:rFonts w:ascii="Times New Roman" w:hAnsi="Times New Roman" w:cs="Times New Roman"/>
          <w:sz w:val="28"/>
          <w:szCs w:val="28"/>
        </w:rPr>
        <w:lastRenderedPageBreak/>
        <w:t>жизнедеятельности» учреждений общего образования предусмотреть не реже одного раза в 5 лет.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>7. Формами обучения в области гражданской обороны считать: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>а) для руководителей организаций, должностных лиц и работников гражданской обороны: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>- самостоятельная подготовка;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 xml:space="preserve">- переподготовка и повышение квалификации в Учебно-методическом центре по гражданской обороне и чрезвычайным ситуациям </w:t>
      </w:r>
      <w:r w:rsidR="00F6441A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Pr="00006002">
        <w:rPr>
          <w:rFonts w:ascii="Times New Roman" w:hAnsi="Times New Roman" w:cs="Times New Roman"/>
          <w:sz w:val="28"/>
          <w:szCs w:val="28"/>
        </w:rPr>
        <w:t>и на межмуниципальных курсах;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>- участие в учениях, тренировках и других мероприятиях гражданской обороны.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>б) для личного состава нештатных аварийно-спасательных формирований: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>- проведение занятий по 20-ти часовой программе по месту работы;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>- Участие в учениях и тренировках по гражданской обороне.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>в) для персонала предприятий, учреждений и организаций, не входящего в состав аварийно- спасательных формирований: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>- проведение занятий по месту работы;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>- участие в учениях, тренировках и других плановых мероприятиях по гражданской обороне;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>- индивидуальное изучение способов защиты от опасностей, возникающих при ведении военных действий или вследствие этих действий.</w:t>
      </w:r>
    </w:p>
    <w:p w:rsidR="00006002" w:rsidRPr="00006002" w:rsidRDefault="00F6441A" w:rsidP="000060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для обучающихся:</w:t>
      </w:r>
    </w:p>
    <w:p w:rsidR="00F6441A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>- обучение (в учебное время) по курсу «Основы безопасности жизнедеятельности» и дисциплине «Безопасность жизнедеятельности»;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>- участие в учениях и тренировках по гражданской обороне;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>- изучение памяток, листовок и пособий, прослушивание радиопередач и просмотр телепередач по тематике гражданской обороны.</w:t>
      </w:r>
    </w:p>
    <w:p w:rsidR="00F6441A" w:rsidRDefault="00006002" w:rsidP="0000600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06002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006002">
        <w:rPr>
          <w:rFonts w:ascii="Times New Roman" w:hAnsi="Times New Roman" w:cs="Times New Roman"/>
          <w:sz w:val="28"/>
          <w:szCs w:val="28"/>
        </w:rPr>
        <w:t>) для неработающего населения: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lastRenderedPageBreak/>
        <w:t>- посещение мероприятий, проводимых по тематике гражданской обороны (беседы, лекции, вечера вопросов и ответов, консультации, показ учебных фильмов и другие), в учебно-консультационных пунктах;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>- участие в учениях по гражданской обороне по месту жительства;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>- изучение памяток, листовок и пособий, прослушивание радиопередач и просмотр телепередач по тематике гражданской обороны.</w:t>
      </w:r>
    </w:p>
    <w:p w:rsidR="00006002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>8. В целях проверки и закрепления знаний населения и нештатных АСФ к действиям по обеспечению защиты от опасностей, возникающих при ведении военных действий или вследствие этих действий, проводятся комплексные, командно-штабные и тактико-специальные учения, объектовые и штабные тренировки.</w:t>
      </w:r>
    </w:p>
    <w:p w:rsidR="00E15267" w:rsidRPr="00006002" w:rsidRDefault="00006002" w:rsidP="00006002">
      <w:pPr>
        <w:rPr>
          <w:rFonts w:ascii="Times New Roman" w:hAnsi="Times New Roman" w:cs="Times New Roman"/>
          <w:sz w:val="28"/>
          <w:szCs w:val="28"/>
        </w:rPr>
      </w:pPr>
      <w:r w:rsidRPr="00006002">
        <w:rPr>
          <w:rFonts w:ascii="Times New Roman" w:hAnsi="Times New Roman" w:cs="Times New Roman"/>
          <w:sz w:val="28"/>
          <w:szCs w:val="28"/>
        </w:rPr>
        <w:t xml:space="preserve"> 9. Координация подготовки, методическое руководство и </w:t>
      </w:r>
      <w:proofErr w:type="gramStart"/>
      <w:r w:rsidRPr="0000600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06002">
        <w:rPr>
          <w:rFonts w:ascii="Times New Roman" w:hAnsi="Times New Roman" w:cs="Times New Roman"/>
          <w:sz w:val="28"/>
          <w:szCs w:val="28"/>
        </w:rPr>
        <w:t xml:space="preserve"> подготовкой населения и нештатных АСФ к действиям по обеспечению защиты от опасностей, возникающих при ведении военных действий или вследствие этих действий, возлагается на начальника ГО сельского</w:t>
      </w:r>
      <w:r w:rsidR="00F6441A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sectPr w:rsidR="00E15267" w:rsidRPr="00006002" w:rsidSect="00E15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6002"/>
    <w:rsid w:val="00006002"/>
    <w:rsid w:val="00E15267"/>
    <w:rsid w:val="00F64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1162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2</cp:revision>
  <cp:lastPrinted>2013-01-23T08:57:00Z</cp:lastPrinted>
  <dcterms:created xsi:type="dcterms:W3CDTF">2013-01-23T08:40:00Z</dcterms:created>
  <dcterms:modified xsi:type="dcterms:W3CDTF">2013-01-23T08:58:00Z</dcterms:modified>
</cp:coreProperties>
</file>